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13989" w14:textId="77777777" w:rsidR="009A7799" w:rsidRDefault="009A7799" w:rsidP="00F54F60">
      <w:pPr>
        <w:tabs>
          <w:tab w:val="left" w:pos="240"/>
          <w:tab w:val="center" w:pos="4631"/>
        </w:tabs>
        <w:spacing w:after="0" w:line="240" w:lineRule="auto"/>
        <w:jc w:val="center"/>
        <w:rPr>
          <w:rFonts w:ascii="Arial" w:eastAsia="MS Mincho" w:hAnsi="Arial" w:cs="Arial"/>
          <w:b/>
          <w:sz w:val="36"/>
          <w:szCs w:val="36"/>
          <w:lang w:val="es-ES_tradnl" w:eastAsia="es-ES"/>
        </w:rPr>
      </w:pPr>
      <w:r>
        <w:rPr>
          <w:rFonts w:ascii="Arial" w:eastAsia="MS Mincho" w:hAnsi="Arial" w:cs="Arial"/>
          <w:b/>
          <w:sz w:val="36"/>
          <w:szCs w:val="36"/>
          <w:lang w:val="es-ES_tradnl" w:eastAsia="es-ES"/>
        </w:rPr>
        <w:t>UNIVERSIDAD NACIONAL DEL CALLAO</w:t>
      </w:r>
    </w:p>
    <w:p w14:paraId="1329042E" w14:textId="1A09B7AB" w:rsidR="009A7799" w:rsidRDefault="003D266F" w:rsidP="00F54F60">
      <w:pPr>
        <w:tabs>
          <w:tab w:val="left" w:pos="240"/>
          <w:tab w:val="center" w:pos="4631"/>
        </w:tabs>
        <w:spacing w:after="0" w:line="240" w:lineRule="auto"/>
        <w:jc w:val="center"/>
        <w:rPr>
          <w:rFonts w:ascii="Arial" w:eastAsia="MS Mincho" w:hAnsi="Arial" w:cs="Arial"/>
          <w:b/>
          <w:sz w:val="36"/>
          <w:szCs w:val="36"/>
          <w:lang w:val="es-ES_tradnl" w:eastAsia="es-ES"/>
        </w:rPr>
      </w:pPr>
      <w:r>
        <w:rPr>
          <w:rFonts w:ascii="Arial" w:eastAsia="MS Mincho" w:hAnsi="Arial" w:cs="Arial"/>
          <w:b/>
          <w:sz w:val="36"/>
          <w:szCs w:val="36"/>
          <w:lang w:val="es-ES_tradnl" w:eastAsia="es-ES"/>
        </w:rPr>
        <w:t xml:space="preserve">ESCUELA DE POSGRADO </w:t>
      </w:r>
    </w:p>
    <w:p w14:paraId="45315726" w14:textId="77777777" w:rsidR="003D266F" w:rsidRPr="003D266F" w:rsidRDefault="003D266F" w:rsidP="003D266F">
      <w:pPr>
        <w:tabs>
          <w:tab w:val="left" w:pos="240"/>
          <w:tab w:val="center" w:pos="4631"/>
        </w:tabs>
        <w:spacing w:after="0" w:line="240" w:lineRule="auto"/>
        <w:jc w:val="center"/>
        <w:rPr>
          <w:rFonts w:ascii="Arial" w:eastAsia="MS Mincho" w:hAnsi="Arial" w:cs="Arial"/>
          <w:b/>
          <w:sz w:val="32"/>
          <w:szCs w:val="32"/>
          <w:lang w:val="es-ES_tradnl" w:eastAsia="es-ES"/>
        </w:rPr>
      </w:pPr>
      <w:r w:rsidRPr="003D266F">
        <w:rPr>
          <w:rFonts w:ascii="Arial" w:eastAsia="MS Mincho" w:hAnsi="Arial" w:cs="Arial"/>
          <w:b/>
          <w:sz w:val="32"/>
          <w:szCs w:val="32"/>
          <w:lang w:val="es-ES_tradnl" w:eastAsia="es-ES"/>
        </w:rPr>
        <w:t>OFICINA DE CALIDAD ACADÉMICA Y ACREDITACIÓN</w:t>
      </w:r>
    </w:p>
    <w:p w14:paraId="2982B842" w14:textId="77777777" w:rsidR="00F54F60" w:rsidRPr="005F356D" w:rsidRDefault="00F54F60" w:rsidP="00EE4AF1">
      <w:pPr>
        <w:spacing w:after="0"/>
        <w:jc w:val="center"/>
        <w:rPr>
          <w:rFonts w:ascii="Arial" w:hAnsi="Arial" w:cs="Arial"/>
          <w:b/>
          <w:sz w:val="36"/>
          <w:szCs w:val="36"/>
        </w:rPr>
      </w:pPr>
    </w:p>
    <w:p w14:paraId="16E37AC5" w14:textId="77777777" w:rsidR="006F7C79" w:rsidRPr="005F356D" w:rsidRDefault="006F7C79" w:rsidP="006F7C79">
      <w:pPr>
        <w:spacing w:after="0" w:line="360" w:lineRule="auto"/>
        <w:jc w:val="center"/>
        <w:rPr>
          <w:rFonts w:ascii="Arial" w:hAnsi="Arial" w:cs="Arial"/>
          <w:b/>
          <w:color w:val="000000"/>
          <w:sz w:val="36"/>
          <w:szCs w:val="36"/>
        </w:rPr>
      </w:pPr>
    </w:p>
    <w:p w14:paraId="2FE99349" w14:textId="77777777" w:rsidR="006F7C79" w:rsidRPr="005F356D" w:rsidRDefault="006F7C79" w:rsidP="006F7C79">
      <w:pPr>
        <w:spacing w:after="0" w:line="360" w:lineRule="auto"/>
        <w:jc w:val="center"/>
        <w:rPr>
          <w:rFonts w:ascii="Arial" w:hAnsi="Arial" w:cs="Arial"/>
          <w:color w:val="000000"/>
          <w:sz w:val="36"/>
          <w:szCs w:val="36"/>
        </w:rPr>
      </w:pPr>
    </w:p>
    <w:p w14:paraId="2EC42872" w14:textId="77777777" w:rsidR="006F7C79" w:rsidRPr="005F356D" w:rsidRDefault="00D64B08" w:rsidP="006F7C79">
      <w:pPr>
        <w:spacing w:after="0" w:line="360" w:lineRule="auto"/>
        <w:jc w:val="center"/>
        <w:rPr>
          <w:rFonts w:ascii="Arial" w:hAnsi="Arial" w:cs="Arial"/>
          <w:color w:val="000000"/>
          <w:sz w:val="36"/>
          <w:szCs w:val="36"/>
        </w:rPr>
      </w:pPr>
      <w:r>
        <w:rPr>
          <w:rFonts w:ascii="Arial" w:hAnsi="Arial" w:cs="Arial"/>
          <w:noProof/>
          <w:color w:val="000000"/>
          <w:sz w:val="36"/>
          <w:szCs w:val="36"/>
          <w:lang w:eastAsia="es-PE"/>
        </w:rPr>
        <w:drawing>
          <wp:anchor distT="0" distB="0" distL="114300" distR="114300" simplePos="0" relativeHeight="251665408" behindDoc="1" locked="0" layoutInCell="1" allowOverlap="1" wp14:anchorId="63BD8AC6" wp14:editId="7981A8F7">
            <wp:simplePos x="0" y="0"/>
            <wp:positionH relativeFrom="column">
              <wp:posOffset>1708785</wp:posOffset>
            </wp:positionH>
            <wp:positionV relativeFrom="paragraph">
              <wp:posOffset>5715</wp:posOffset>
            </wp:positionV>
            <wp:extent cx="1800225" cy="237045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t="1938" b="3735"/>
                    <a:stretch>
                      <a:fillRect/>
                    </a:stretch>
                  </pic:blipFill>
                  <pic:spPr bwMode="auto">
                    <a:xfrm>
                      <a:off x="0" y="0"/>
                      <a:ext cx="1800225" cy="237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0577C" w14:textId="77777777" w:rsidR="006F7C79" w:rsidRPr="005F356D" w:rsidRDefault="006F7C79" w:rsidP="006F7C79">
      <w:pPr>
        <w:spacing w:after="0" w:line="360" w:lineRule="auto"/>
        <w:jc w:val="center"/>
        <w:rPr>
          <w:rFonts w:ascii="Arial" w:hAnsi="Arial" w:cs="Arial"/>
          <w:color w:val="000000"/>
          <w:sz w:val="36"/>
          <w:szCs w:val="36"/>
        </w:rPr>
      </w:pPr>
    </w:p>
    <w:p w14:paraId="4339011F" w14:textId="77777777" w:rsidR="006F7C79" w:rsidRPr="005F356D" w:rsidRDefault="006F7C79" w:rsidP="006F7C79">
      <w:pPr>
        <w:spacing w:after="0" w:line="360" w:lineRule="auto"/>
        <w:jc w:val="center"/>
        <w:rPr>
          <w:rFonts w:ascii="Arial" w:hAnsi="Arial" w:cs="Arial"/>
          <w:color w:val="000000"/>
          <w:sz w:val="36"/>
          <w:szCs w:val="36"/>
        </w:rPr>
      </w:pPr>
    </w:p>
    <w:p w14:paraId="7CECCA44" w14:textId="77777777" w:rsidR="006F7C79" w:rsidRPr="005F356D" w:rsidRDefault="006F7C79" w:rsidP="006F7C79">
      <w:pPr>
        <w:spacing w:after="0" w:line="360" w:lineRule="auto"/>
        <w:jc w:val="center"/>
        <w:rPr>
          <w:rFonts w:ascii="Arial" w:hAnsi="Arial" w:cs="Arial"/>
          <w:color w:val="000000"/>
          <w:sz w:val="36"/>
          <w:szCs w:val="36"/>
        </w:rPr>
      </w:pPr>
    </w:p>
    <w:p w14:paraId="231881E6" w14:textId="77777777" w:rsidR="006F7C79" w:rsidRPr="005F356D" w:rsidRDefault="006F7C79" w:rsidP="006F7C79">
      <w:pPr>
        <w:spacing w:after="0" w:line="360" w:lineRule="auto"/>
        <w:jc w:val="center"/>
        <w:rPr>
          <w:rFonts w:ascii="Arial" w:hAnsi="Arial" w:cs="Arial"/>
          <w:color w:val="000000"/>
          <w:sz w:val="36"/>
          <w:szCs w:val="36"/>
        </w:rPr>
      </w:pPr>
    </w:p>
    <w:p w14:paraId="7E3C1D4E" w14:textId="77777777" w:rsidR="006F7C79" w:rsidRPr="005F356D" w:rsidRDefault="006F7C79" w:rsidP="006F7C79">
      <w:pPr>
        <w:spacing w:after="0" w:line="360" w:lineRule="auto"/>
        <w:jc w:val="center"/>
        <w:rPr>
          <w:rFonts w:ascii="Arial" w:hAnsi="Arial" w:cs="Arial"/>
          <w:color w:val="000000"/>
          <w:sz w:val="36"/>
          <w:szCs w:val="36"/>
        </w:rPr>
      </w:pPr>
    </w:p>
    <w:p w14:paraId="7F3190CF" w14:textId="77777777" w:rsidR="00E871DB" w:rsidRDefault="00E871DB" w:rsidP="00216B54">
      <w:pPr>
        <w:spacing w:after="0" w:line="360" w:lineRule="auto"/>
        <w:jc w:val="center"/>
        <w:rPr>
          <w:rFonts w:ascii="Arial" w:hAnsi="Arial" w:cs="Arial"/>
          <w:b/>
          <w:color w:val="000000"/>
          <w:sz w:val="36"/>
          <w:szCs w:val="36"/>
        </w:rPr>
      </w:pPr>
    </w:p>
    <w:p w14:paraId="5AE65D15" w14:textId="36914C86" w:rsidR="006F7C79" w:rsidRPr="005F356D" w:rsidRDefault="006F7C79" w:rsidP="00216B54">
      <w:pPr>
        <w:spacing w:after="0" w:line="360" w:lineRule="auto"/>
        <w:jc w:val="center"/>
        <w:rPr>
          <w:rFonts w:ascii="Arial" w:hAnsi="Arial" w:cs="Arial"/>
          <w:b/>
          <w:color w:val="000000"/>
          <w:sz w:val="36"/>
          <w:szCs w:val="36"/>
        </w:rPr>
      </w:pPr>
      <w:r w:rsidRPr="005F356D">
        <w:rPr>
          <w:rFonts w:ascii="Arial" w:hAnsi="Arial" w:cs="Arial"/>
          <w:b/>
          <w:color w:val="000000"/>
          <w:sz w:val="36"/>
          <w:szCs w:val="36"/>
        </w:rPr>
        <w:t>PROYECTO</w:t>
      </w:r>
    </w:p>
    <w:p w14:paraId="528DD5CE" w14:textId="77777777" w:rsidR="00A5121F" w:rsidRDefault="00F2444A" w:rsidP="00932DDF">
      <w:pPr>
        <w:spacing w:after="0"/>
        <w:ind w:firstLine="360"/>
        <w:jc w:val="center"/>
        <w:rPr>
          <w:rFonts w:ascii="Arial" w:hAnsi="Arial" w:cs="Arial"/>
          <w:b/>
          <w:sz w:val="32"/>
          <w:szCs w:val="32"/>
        </w:rPr>
      </w:pPr>
      <w:r w:rsidRPr="00AF54FC">
        <w:rPr>
          <w:rFonts w:ascii="Arial" w:hAnsi="Arial" w:cs="Arial"/>
          <w:b/>
          <w:sz w:val="32"/>
          <w:szCs w:val="32"/>
        </w:rPr>
        <w:t>C</w:t>
      </w:r>
      <w:r w:rsidR="00932DDF">
        <w:rPr>
          <w:rFonts w:ascii="Arial" w:hAnsi="Arial" w:cs="Arial"/>
          <w:b/>
          <w:sz w:val="32"/>
          <w:szCs w:val="32"/>
        </w:rPr>
        <w:t xml:space="preserve">URSO – TALLER </w:t>
      </w:r>
    </w:p>
    <w:p w14:paraId="26501E3F" w14:textId="7AF5670E" w:rsidR="00932DDF" w:rsidRDefault="00E871DB" w:rsidP="00932DDF">
      <w:pPr>
        <w:spacing w:after="0"/>
        <w:ind w:firstLine="360"/>
        <w:jc w:val="center"/>
        <w:rPr>
          <w:rFonts w:ascii="Arial" w:hAnsi="Arial" w:cs="Arial"/>
          <w:b/>
          <w:sz w:val="32"/>
          <w:szCs w:val="32"/>
        </w:rPr>
      </w:pPr>
      <w:r>
        <w:rPr>
          <w:rFonts w:ascii="Arial" w:hAnsi="Arial" w:cs="Arial"/>
          <w:b/>
          <w:sz w:val="32"/>
          <w:szCs w:val="32"/>
        </w:rPr>
        <w:t>” ELABORACIÓN</w:t>
      </w:r>
      <w:r w:rsidR="00A5121F" w:rsidRPr="00A5121F">
        <w:rPr>
          <w:rFonts w:ascii="Arial" w:hAnsi="Arial" w:cs="Arial"/>
          <w:b/>
          <w:sz w:val="32"/>
          <w:szCs w:val="32"/>
        </w:rPr>
        <w:t xml:space="preserve"> DEL SÍLABO EN UN ENFOQUE POR COMPETENCIAS</w:t>
      </w:r>
      <w:r w:rsidR="00A5121F">
        <w:rPr>
          <w:rFonts w:ascii="Arial" w:hAnsi="Arial" w:cs="Arial"/>
          <w:b/>
          <w:sz w:val="32"/>
          <w:szCs w:val="32"/>
        </w:rPr>
        <w:t>”</w:t>
      </w:r>
    </w:p>
    <w:p w14:paraId="6AA52BA1" w14:textId="77777777" w:rsidR="00F2444A" w:rsidRDefault="00F2444A" w:rsidP="00216B54">
      <w:pPr>
        <w:spacing w:after="0"/>
        <w:ind w:firstLine="360"/>
        <w:jc w:val="center"/>
        <w:rPr>
          <w:rFonts w:ascii="Arial" w:hAnsi="Arial" w:cs="Arial"/>
          <w:b/>
          <w:sz w:val="40"/>
          <w:szCs w:val="40"/>
        </w:rPr>
      </w:pPr>
    </w:p>
    <w:p w14:paraId="5D87AA09" w14:textId="5D221061" w:rsidR="00AF54FC" w:rsidRDefault="00AF54FC" w:rsidP="00AF54FC">
      <w:pPr>
        <w:spacing w:after="0" w:line="360" w:lineRule="auto"/>
        <w:jc w:val="center"/>
        <w:rPr>
          <w:rFonts w:ascii="Arial" w:hAnsi="Arial" w:cs="Arial"/>
          <w:b/>
          <w:color w:val="000000"/>
          <w:sz w:val="36"/>
          <w:szCs w:val="36"/>
        </w:rPr>
      </w:pPr>
      <w:r w:rsidRPr="005F356D">
        <w:rPr>
          <w:rFonts w:ascii="Arial" w:hAnsi="Arial" w:cs="Arial"/>
          <w:b/>
          <w:noProof/>
          <w:color w:val="000000"/>
          <w:sz w:val="36"/>
          <w:szCs w:val="36"/>
          <w:lang w:eastAsia="es-PE"/>
        </w:rPr>
        <mc:AlternateContent>
          <mc:Choice Requires="wps">
            <w:drawing>
              <wp:anchor distT="0" distB="0" distL="114300" distR="114300" simplePos="0" relativeHeight="251664384" behindDoc="0" locked="0" layoutInCell="1" allowOverlap="1" wp14:anchorId="7E3C002A" wp14:editId="5EDF55F3">
                <wp:simplePos x="0" y="0"/>
                <wp:positionH relativeFrom="column">
                  <wp:posOffset>2609215</wp:posOffset>
                </wp:positionH>
                <wp:positionV relativeFrom="paragraph">
                  <wp:posOffset>504825</wp:posOffset>
                </wp:positionV>
                <wp:extent cx="646430" cy="535940"/>
                <wp:effectExtent l="0" t="0" r="20320" b="165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3594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BE4B93" id="Rectángulo 2" o:spid="_x0000_s1026" style="position:absolute;margin-left:205.45pt;margin-top:39.75pt;width:50.9pt;height:4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" strokecolor="white" strokeweight="2pt"/>
            </w:pict>
          </mc:Fallback>
        </mc:AlternateContent>
      </w:r>
      <w:r w:rsidRPr="005F356D">
        <w:rPr>
          <w:rFonts w:ascii="Arial" w:hAnsi="Arial" w:cs="Arial"/>
          <w:b/>
          <w:color w:val="000000"/>
          <w:sz w:val="36"/>
          <w:szCs w:val="36"/>
        </w:rPr>
        <w:t>20</w:t>
      </w:r>
      <w:r w:rsidR="009A7799">
        <w:rPr>
          <w:rFonts w:ascii="Arial" w:hAnsi="Arial" w:cs="Arial"/>
          <w:b/>
          <w:color w:val="000000"/>
          <w:sz w:val="36"/>
          <w:szCs w:val="36"/>
        </w:rPr>
        <w:t>2</w:t>
      </w:r>
      <w:r w:rsidR="002719DF">
        <w:rPr>
          <w:rFonts w:ascii="Arial" w:hAnsi="Arial" w:cs="Arial"/>
          <w:b/>
          <w:color w:val="000000"/>
          <w:sz w:val="36"/>
          <w:szCs w:val="36"/>
        </w:rPr>
        <w:t>1</w:t>
      </w:r>
    </w:p>
    <w:p w14:paraId="38930059" w14:textId="77777777" w:rsidR="00F2444A" w:rsidRDefault="00F2444A" w:rsidP="00216B54">
      <w:pPr>
        <w:spacing w:after="0"/>
        <w:ind w:firstLine="360"/>
        <w:jc w:val="center"/>
        <w:rPr>
          <w:rFonts w:ascii="Arial" w:hAnsi="Arial" w:cs="Arial"/>
          <w:b/>
          <w:sz w:val="40"/>
          <w:szCs w:val="40"/>
        </w:rPr>
      </w:pPr>
    </w:p>
    <w:p w14:paraId="7A813171" w14:textId="77777777" w:rsidR="00F2444A" w:rsidRDefault="00F2444A" w:rsidP="00216B54">
      <w:pPr>
        <w:spacing w:after="0"/>
        <w:ind w:firstLine="360"/>
        <w:jc w:val="center"/>
        <w:rPr>
          <w:rFonts w:ascii="Arial" w:hAnsi="Arial" w:cs="Arial"/>
          <w:b/>
          <w:sz w:val="40"/>
          <w:szCs w:val="40"/>
        </w:rPr>
      </w:pPr>
    </w:p>
    <w:p w14:paraId="4952B775" w14:textId="77777777" w:rsidR="00F2444A" w:rsidRDefault="00F2444A" w:rsidP="00216B54">
      <w:pPr>
        <w:spacing w:after="0"/>
        <w:ind w:firstLine="360"/>
        <w:jc w:val="center"/>
        <w:rPr>
          <w:rFonts w:ascii="Arial" w:hAnsi="Arial" w:cs="Arial"/>
          <w:b/>
          <w:sz w:val="40"/>
          <w:szCs w:val="40"/>
        </w:rPr>
      </w:pPr>
    </w:p>
    <w:p w14:paraId="0554E3A4" w14:textId="77777777" w:rsidR="00F2444A" w:rsidRDefault="00F2444A" w:rsidP="00C33124">
      <w:pPr>
        <w:spacing w:after="0"/>
        <w:ind w:firstLine="360"/>
        <w:jc w:val="both"/>
        <w:rPr>
          <w:rFonts w:ascii="Arial" w:hAnsi="Arial" w:cs="Arial"/>
          <w:b/>
          <w:sz w:val="40"/>
          <w:szCs w:val="40"/>
        </w:rPr>
      </w:pPr>
    </w:p>
    <w:p w14:paraId="24ADBFC7" w14:textId="77777777" w:rsidR="00F2444A" w:rsidRDefault="00F2444A" w:rsidP="00C33124">
      <w:pPr>
        <w:spacing w:after="0"/>
        <w:ind w:firstLine="360"/>
        <w:jc w:val="both"/>
        <w:rPr>
          <w:rFonts w:ascii="Arial" w:hAnsi="Arial" w:cs="Arial"/>
          <w:b/>
          <w:sz w:val="40"/>
          <w:szCs w:val="40"/>
        </w:rPr>
      </w:pPr>
    </w:p>
    <w:p w14:paraId="38A30DC9" w14:textId="77777777" w:rsidR="00C60522" w:rsidRPr="005F356D" w:rsidRDefault="00E35C38" w:rsidP="007375AC">
      <w:pPr>
        <w:spacing w:after="0"/>
        <w:ind w:firstLine="360"/>
        <w:jc w:val="center"/>
        <w:rPr>
          <w:rFonts w:ascii="Arial" w:hAnsi="Arial" w:cs="Arial"/>
          <w:b/>
          <w:sz w:val="20"/>
          <w:szCs w:val="20"/>
        </w:rPr>
      </w:pPr>
      <w:r w:rsidRPr="005F356D">
        <w:rPr>
          <w:rFonts w:ascii="Arial" w:hAnsi="Arial" w:cs="Arial"/>
          <w:b/>
          <w:sz w:val="20"/>
          <w:szCs w:val="20"/>
        </w:rPr>
        <w:lastRenderedPageBreak/>
        <w:t>INTRODUCCIÓN</w:t>
      </w:r>
    </w:p>
    <w:p w14:paraId="62549F59" w14:textId="77777777" w:rsidR="0075045F" w:rsidRDefault="0075045F" w:rsidP="007375AC">
      <w:pPr>
        <w:jc w:val="center"/>
        <w:rPr>
          <w:rFonts w:ascii="Times New Roman" w:eastAsia="Malgun Gothic" w:hAnsi="Times New Roman" w:cs="Times New Roman"/>
          <w:sz w:val="24"/>
          <w:szCs w:val="24"/>
        </w:rPr>
      </w:pPr>
    </w:p>
    <w:p w14:paraId="63721689" w14:textId="77777777" w:rsidR="009D605D" w:rsidRDefault="009D605D" w:rsidP="00C33124">
      <w:pPr>
        <w:jc w:val="both"/>
        <w:rPr>
          <w:rFonts w:ascii="Times New Roman" w:eastAsia="Malgun Gothic" w:hAnsi="Times New Roman" w:cs="Times New Roman"/>
          <w:sz w:val="24"/>
          <w:szCs w:val="24"/>
        </w:rPr>
      </w:pPr>
    </w:p>
    <w:p w14:paraId="2AD7739E" w14:textId="77777777" w:rsidR="00085F89" w:rsidRPr="0075045F" w:rsidRDefault="00932DDF" w:rsidP="00085F89">
      <w:pPr>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La D</w:t>
      </w:r>
      <w:r w:rsidR="00A5121F">
        <w:rPr>
          <w:rFonts w:ascii="Times New Roman" w:eastAsia="Malgun Gothic" w:hAnsi="Times New Roman" w:cs="Times New Roman"/>
          <w:sz w:val="24"/>
          <w:szCs w:val="24"/>
        </w:rPr>
        <w:t>irectora de la Escuela de Posgrado, Directores de las Unidades de Posgrado, D</w:t>
      </w:r>
      <w:r>
        <w:rPr>
          <w:rFonts w:ascii="Times New Roman" w:eastAsia="Malgun Gothic" w:hAnsi="Times New Roman" w:cs="Times New Roman"/>
          <w:sz w:val="24"/>
          <w:szCs w:val="24"/>
        </w:rPr>
        <w:t>ecana,</w:t>
      </w:r>
      <w:r w:rsidR="009A7799">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w:t>
      </w:r>
      <w:r w:rsidR="009A7799">
        <w:rPr>
          <w:rFonts w:ascii="Times New Roman" w:eastAsia="Malgun Gothic" w:hAnsi="Times New Roman" w:cs="Times New Roman"/>
          <w:sz w:val="24"/>
          <w:szCs w:val="24"/>
        </w:rPr>
        <w:t xml:space="preserve"> </w:t>
      </w:r>
      <w:r w:rsidR="00A5121F">
        <w:rPr>
          <w:rFonts w:ascii="Times New Roman" w:eastAsia="Malgun Gothic" w:hAnsi="Times New Roman" w:cs="Times New Roman"/>
          <w:sz w:val="24"/>
          <w:szCs w:val="24"/>
        </w:rPr>
        <w:t xml:space="preserve">y </w:t>
      </w:r>
      <w:r w:rsidR="009A7799">
        <w:rPr>
          <w:rFonts w:ascii="Times New Roman" w:eastAsia="Malgun Gothic" w:hAnsi="Times New Roman" w:cs="Times New Roman"/>
          <w:sz w:val="24"/>
          <w:szCs w:val="24"/>
        </w:rPr>
        <w:t xml:space="preserve">Docentes </w:t>
      </w:r>
      <w:r>
        <w:rPr>
          <w:rFonts w:ascii="Times New Roman" w:eastAsia="Malgun Gothic" w:hAnsi="Times New Roman" w:cs="Times New Roman"/>
          <w:sz w:val="24"/>
          <w:szCs w:val="24"/>
        </w:rPr>
        <w:t xml:space="preserve">de la Facultad de Ciencias de la Salud de </w:t>
      </w:r>
      <w:r w:rsidR="00AF54FC">
        <w:rPr>
          <w:rFonts w:ascii="Times New Roman" w:eastAsia="Malgun Gothic" w:hAnsi="Times New Roman" w:cs="Times New Roman"/>
          <w:sz w:val="24"/>
          <w:szCs w:val="24"/>
        </w:rPr>
        <w:t>la Universidad Nacional del Callao, participan activamente en la realización de</w:t>
      </w:r>
      <w:r>
        <w:rPr>
          <w:rFonts w:ascii="Times New Roman" w:eastAsia="Malgun Gothic" w:hAnsi="Times New Roman" w:cs="Times New Roman"/>
          <w:sz w:val="24"/>
          <w:szCs w:val="24"/>
        </w:rPr>
        <w:t xml:space="preserve">l </w:t>
      </w:r>
      <w:r w:rsidRPr="00932DDF">
        <w:rPr>
          <w:rFonts w:ascii="Times New Roman" w:eastAsia="Malgun Gothic" w:hAnsi="Times New Roman" w:cs="Times New Roman"/>
          <w:b/>
          <w:sz w:val="24"/>
          <w:szCs w:val="24"/>
        </w:rPr>
        <w:t>CURSO - TALLER DE “</w:t>
      </w:r>
      <w:r w:rsidR="00A5121F" w:rsidRPr="005A4BB3">
        <w:rPr>
          <w:b/>
          <w:sz w:val="28"/>
          <w:szCs w:val="28"/>
        </w:rPr>
        <w:t>ELABORACIÓN DEL SÍLABO</w:t>
      </w:r>
      <w:r w:rsidR="00A5121F">
        <w:rPr>
          <w:b/>
          <w:sz w:val="28"/>
          <w:szCs w:val="28"/>
        </w:rPr>
        <w:t xml:space="preserve"> EN UN ENFOQUE POR COMPETENCIAS”</w:t>
      </w:r>
      <w:r w:rsidR="00085F89">
        <w:rPr>
          <w:b/>
          <w:sz w:val="28"/>
          <w:szCs w:val="28"/>
        </w:rPr>
        <w:t xml:space="preserve">, </w:t>
      </w:r>
      <w:r w:rsidR="00085F89">
        <w:rPr>
          <w:rFonts w:ascii="Arial" w:hAnsi="Arial" w:cs="Arial"/>
          <w:sz w:val="20"/>
          <w:szCs w:val="20"/>
        </w:rPr>
        <w:t>Cuyo propósito es promover e incentivar la elaboración del sílabo en un enfoque por competencias; donde se formula la programación del proceso de aprendizaje de un área o subárea, donde recoge y organiza pedagógicamente las orientaciones del currículo; donde el aprendizaje significativo es un proceso de construcción del conocimiento que considera la integración de los saberes previos de los estudiantes con nuevos y esto se concretiza en las sesiones de aprendizaje; todo ello permitirá desarrollar calidad educativa y</w:t>
      </w:r>
      <w:r w:rsidR="00085F89" w:rsidRPr="0075045F">
        <w:rPr>
          <w:rFonts w:ascii="Times New Roman" w:hAnsi="Times New Roman" w:cs="Times New Roman"/>
          <w:sz w:val="24"/>
          <w:szCs w:val="24"/>
        </w:rPr>
        <w:t xml:space="preserve"> mejoramiento continuo </w:t>
      </w:r>
      <w:r w:rsidR="00085F89">
        <w:rPr>
          <w:rFonts w:ascii="Times New Roman" w:hAnsi="Times New Roman" w:cs="Times New Roman"/>
          <w:sz w:val="24"/>
          <w:szCs w:val="24"/>
        </w:rPr>
        <w:t xml:space="preserve">en la práctica docente de la UNAC. </w:t>
      </w:r>
    </w:p>
    <w:p w14:paraId="267B32D1" w14:textId="77777777" w:rsidR="000F1CAE" w:rsidRDefault="00C60522" w:rsidP="00C33124">
      <w:pPr>
        <w:jc w:val="both"/>
        <w:rPr>
          <w:rFonts w:ascii="Arial" w:hAnsi="Arial" w:cs="Arial"/>
          <w:b/>
          <w:sz w:val="20"/>
          <w:szCs w:val="20"/>
        </w:rPr>
      </w:pPr>
      <w:r w:rsidRPr="00483618">
        <w:rPr>
          <w:rFonts w:ascii="Times New Roman" w:hAnsi="Times New Roman" w:cs="Times New Roman"/>
          <w:sz w:val="24"/>
          <w:szCs w:val="24"/>
        </w:rPr>
        <w:t xml:space="preserve">Es desde esta </w:t>
      </w:r>
      <w:r w:rsidR="00483618" w:rsidRPr="00483618">
        <w:rPr>
          <w:rFonts w:ascii="Times New Roman" w:hAnsi="Times New Roman" w:cs="Times New Roman"/>
          <w:sz w:val="24"/>
          <w:szCs w:val="24"/>
        </w:rPr>
        <w:t xml:space="preserve">perspectiva </w:t>
      </w:r>
      <w:r w:rsidR="005D2DF0" w:rsidRPr="00483618">
        <w:rPr>
          <w:rFonts w:ascii="Times New Roman" w:hAnsi="Times New Roman" w:cs="Times New Roman"/>
          <w:sz w:val="24"/>
          <w:szCs w:val="24"/>
        </w:rPr>
        <w:t xml:space="preserve">surge </w:t>
      </w:r>
      <w:r w:rsidR="0075045F">
        <w:rPr>
          <w:rFonts w:ascii="Times New Roman" w:hAnsi="Times New Roman" w:cs="Times New Roman"/>
          <w:sz w:val="24"/>
          <w:szCs w:val="24"/>
        </w:rPr>
        <w:t xml:space="preserve">la necesidad de </w:t>
      </w:r>
      <w:r w:rsidR="005D2DF0" w:rsidRPr="00483618">
        <w:rPr>
          <w:rFonts w:ascii="Times New Roman" w:hAnsi="Times New Roman" w:cs="Times New Roman"/>
          <w:sz w:val="24"/>
          <w:szCs w:val="24"/>
        </w:rPr>
        <w:t>promover</w:t>
      </w:r>
      <w:r w:rsidR="0075045F">
        <w:rPr>
          <w:rFonts w:ascii="Times New Roman" w:hAnsi="Times New Roman" w:cs="Times New Roman"/>
          <w:sz w:val="24"/>
          <w:szCs w:val="24"/>
        </w:rPr>
        <w:t xml:space="preserve">, participar </w:t>
      </w:r>
      <w:r w:rsidR="0075045F" w:rsidRPr="00483618">
        <w:rPr>
          <w:rFonts w:ascii="Times New Roman" w:hAnsi="Times New Roman" w:cs="Times New Roman"/>
          <w:sz w:val="24"/>
          <w:szCs w:val="24"/>
        </w:rPr>
        <w:t>y</w:t>
      </w:r>
      <w:r w:rsidR="00483618">
        <w:rPr>
          <w:rFonts w:ascii="Times New Roman" w:hAnsi="Times New Roman" w:cs="Times New Roman"/>
          <w:sz w:val="24"/>
          <w:szCs w:val="24"/>
        </w:rPr>
        <w:t xml:space="preserve"> difundir en las </w:t>
      </w:r>
      <w:r w:rsidR="006E2753">
        <w:rPr>
          <w:rFonts w:ascii="Times New Roman" w:hAnsi="Times New Roman" w:cs="Times New Roman"/>
          <w:sz w:val="24"/>
          <w:szCs w:val="24"/>
        </w:rPr>
        <w:t>autoridades,</w:t>
      </w:r>
      <w:r w:rsidR="005D2DF0">
        <w:rPr>
          <w:rFonts w:ascii="Times New Roman" w:hAnsi="Times New Roman" w:cs="Times New Roman"/>
          <w:sz w:val="24"/>
          <w:szCs w:val="24"/>
        </w:rPr>
        <w:t xml:space="preserve"> docentes</w:t>
      </w:r>
      <w:r w:rsidR="00483618">
        <w:rPr>
          <w:rFonts w:ascii="Times New Roman" w:hAnsi="Times New Roman" w:cs="Times New Roman"/>
          <w:sz w:val="24"/>
          <w:szCs w:val="24"/>
        </w:rPr>
        <w:t xml:space="preserve">, </w:t>
      </w:r>
      <w:r w:rsidR="009A7799">
        <w:rPr>
          <w:rFonts w:ascii="Times New Roman" w:hAnsi="Times New Roman" w:cs="Times New Roman"/>
          <w:sz w:val="24"/>
          <w:szCs w:val="24"/>
        </w:rPr>
        <w:t xml:space="preserve">de </w:t>
      </w:r>
      <w:r w:rsidR="0075045F">
        <w:rPr>
          <w:rFonts w:ascii="Times New Roman" w:hAnsi="Times New Roman" w:cs="Times New Roman"/>
          <w:sz w:val="24"/>
          <w:szCs w:val="24"/>
        </w:rPr>
        <w:t xml:space="preserve">posgrado </w:t>
      </w:r>
      <w:r w:rsidR="006E2753">
        <w:rPr>
          <w:rFonts w:ascii="Times New Roman" w:hAnsi="Times New Roman" w:cs="Times New Roman"/>
          <w:sz w:val="24"/>
          <w:szCs w:val="24"/>
        </w:rPr>
        <w:t xml:space="preserve">y pregrado </w:t>
      </w:r>
      <w:r w:rsidR="0075045F" w:rsidRPr="00483618">
        <w:rPr>
          <w:rFonts w:ascii="Times New Roman" w:hAnsi="Times New Roman" w:cs="Times New Roman"/>
          <w:sz w:val="24"/>
          <w:szCs w:val="24"/>
        </w:rPr>
        <w:t>procesos</w:t>
      </w:r>
      <w:r w:rsidR="0075045F">
        <w:rPr>
          <w:rFonts w:ascii="Times New Roman" w:hAnsi="Times New Roman" w:cs="Times New Roman"/>
          <w:sz w:val="24"/>
          <w:szCs w:val="24"/>
        </w:rPr>
        <w:t xml:space="preserve"> de aprendizaje </w:t>
      </w:r>
      <w:r w:rsidR="00C33124">
        <w:rPr>
          <w:rFonts w:ascii="Times New Roman" w:hAnsi="Times New Roman" w:cs="Times New Roman"/>
          <w:sz w:val="24"/>
          <w:szCs w:val="24"/>
        </w:rPr>
        <w:t>eficaz;</w:t>
      </w:r>
      <w:r w:rsidR="0075045F">
        <w:rPr>
          <w:rFonts w:ascii="Times New Roman" w:hAnsi="Times New Roman" w:cs="Times New Roman"/>
          <w:sz w:val="24"/>
          <w:szCs w:val="24"/>
        </w:rPr>
        <w:t xml:space="preserve"> </w:t>
      </w:r>
      <w:r w:rsidR="005D2DF0" w:rsidRPr="00483618">
        <w:rPr>
          <w:rFonts w:ascii="Times New Roman" w:hAnsi="Times New Roman" w:cs="Times New Roman"/>
          <w:sz w:val="24"/>
          <w:szCs w:val="24"/>
        </w:rPr>
        <w:t>que</w:t>
      </w:r>
      <w:r w:rsidRPr="00483618">
        <w:rPr>
          <w:rFonts w:ascii="Times New Roman" w:hAnsi="Times New Roman" w:cs="Times New Roman"/>
          <w:sz w:val="24"/>
          <w:szCs w:val="24"/>
        </w:rPr>
        <w:t xml:space="preserve"> permita </w:t>
      </w:r>
      <w:r w:rsidR="00BD2BCB" w:rsidRPr="00483618">
        <w:rPr>
          <w:rFonts w:ascii="Times New Roman" w:hAnsi="Times New Roman" w:cs="Times New Roman"/>
          <w:sz w:val="24"/>
          <w:szCs w:val="24"/>
        </w:rPr>
        <w:t>cumplir de manera eficiente y satisfactoria la</w:t>
      </w:r>
      <w:r w:rsidR="00483618">
        <w:rPr>
          <w:rFonts w:ascii="Times New Roman" w:hAnsi="Times New Roman" w:cs="Times New Roman"/>
          <w:sz w:val="24"/>
          <w:szCs w:val="24"/>
        </w:rPr>
        <w:t xml:space="preserve"> formaci</w:t>
      </w:r>
      <w:r w:rsidR="00346554">
        <w:rPr>
          <w:rFonts w:ascii="Times New Roman" w:hAnsi="Times New Roman" w:cs="Times New Roman"/>
          <w:sz w:val="24"/>
          <w:szCs w:val="24"/>
        </w:rPr>
        <w:t>ón de profesionales; desarrollando</w:t>
      </w:r>
      <w:r w:rsidR="00483618">
        <w:rPr>
          <w:rFonts w:ascii="Times New Roman" w:hAnsi="Times New Roman" w:cs="Times New Roman"/>
          <w:sz w:val="24"/>
          <w:szCs w:val="24"/>
        </w:rPr>
        <w:t xml:space="preserve"> </w:t>
      </w:r>
      <w:r w:rsidR="005D2DF0">
        <w:rPr>
          <w:rFonts w:ascii="Times New Roman" w:hAnsi="Times New Roman" w:cs="Times New Roman"/>
          <w:sz w:val="24"/>
          <w:szCs w:val="24"/>
        </w:rPr>
        <w:t xml:space="preserve">la </w:t>
      </w:r>
      <w:r w:rsidR="005D2DF0" w:rsidRPr="00483618">
        <w:rPr>
          <w:rFonts w:ascii="Times New Roman" w:hAnsi="Times New Roman" w:cs="Times New Roman"/>
          <w:sz w:val="24"/>
          <w:szCs w:val="24"/>
        </w:rPr>
        <w:t>función</w:t>
      </w:r>
      <w:r w:rsidR="00BD2BCB" w:rsidRPr="00483618">
        <w:rPr>
          <w:rFonts w:ascii="Times New Roman" w:hAnsi="Times New Roman" w:cs="Times New Roman"/>
          <w:sz w:val="24"/>
          <w:szCs w:val="24"/>
        </w:rPr>
        <w:t xml:space="preserve"> </w:t>
      </w:r>
      <w:r w:rsidR="00751E64" w:rsidRPr="00483618">
        <w:rPr>
          <w:rFonts w:ascii="Times New Roman" w:hAnsi="Times New Roman" w:cs="Times New Roman"/>
          <w:sz w:val="24"/>
          <w:szCs w:val="24"/>
        </w:rPr>
        <w:t xml:space="preserve">investigativa </w:t>
      </w:r>
      <w:r w:rsidRPr="00483618">
        <w:rPr>
          <w:rFonts w:ascii="Times New Roman" w:hAnsi="Times New Roman" w:cs="Times New Roman"/>
          <w:sz w:val="24"/>
          <w:szCs w:val="24"/>
        </w:rPr>
        <w:t xml:space="preserve"> </w:t>
      </w:r>
      <w:r w:rsidR="00483618">
        <w:rPr>
          <w:rFonts w:ascii="Times New Roman" w:hAnsi="Times New Roman" w:cs="Times New Roman"/>
          <w:sz w:val="24"/>
          <w:szCs w:val="24"/>
        </w:rPr>
        <w:t xml:space="preserve"> y la responsabilidad social </w:t>
      </w:r>
      <w:r w:rsidR="006E2753">
        <w:rPr>
          <w:rFonts w:ascii="Times New Roman" w:hAnsi="Times New Roman" w:cs="Times New Roman"/>
          <w:sz w:val="24"/>
          <w:szCs w:val="24"/>
        </w:rPr>
        <w:t xml:space="preserve">en </w:t>
      </w:r>
      <w:r w:rsidR="006A6701">
        <w:rPr>
          <w:rFonts w:ascii="Times New Roman" w:hAnsi="Times New Roman" w:cs="Times New Roman"/>
          <w:sz w:val="24"/>
          <w:szCs w:val="24"/>
        </w:rPr>
        <w:t>la práctica</w:t>
      </w:r>
      <w:r w:rsidR="00346554">
        <w:rPr>
          <w:rFonts w:ascii="Times New Roman" w:hAnsi="Times New Roman" w:cs="Times New Roman"/>
          <w:sz w:val="24"/>
          <w:szCs w:val="24"/>
        </w:rPr>
        <w:t xml:space="preserve"> </w:t>
      </w:r>
      <w:r w:rsidR="006E2753">
        <w:rPr>
          <w:rFonts w:ascii="Times New Roman" w:hAnsi="Times New Roman" w:cs="Times New Roman"/>
          <w:sz w:val="24"/>
          <w:szCs w:val="24"/>
        </w:rPr>
        <w:t>docente mediante una cultura de calidad educativa y mejoramiento continuo.</w:t>
      </w:r>
      <w:r w:rsidR="00346554">
        <w:rPr>
          <w:rFonts w:ascii="Times New Roman" w:hAnsi="Times New Roman" w:cs="Times New Roman"/>
          <w:sz w:val="24"/>
          <w:szCs w:val="24"/>
        </w:rPr>
        <w:t xml:space="preserve"> </w:t>
      </w:r>
    </w:p>
    <w:p w14:paraId="5F593B2A" w14:textId="77777777" w:rsidR="005D2DF0" w:rsidRDefault="005D2DF0" w:rsidP="00C33124">
      <w:pPr>
        <w:jc w:val="both"/>
        <w:rPr>
          <w:rFonts w:ascii="Arial" w:hAnsi="Arial" w:cs="Arial"/>
          <w:b/>
          <w:sz w:val="20"/>
          <w:szCs w:val="20"/>
        </w:rPr>
      </w:pPr>
    </w:p>
    <w:p w14:paraId="7D3F9FC8" w14:textId="77777777" w:rsidR="005D2DF0" w:rsidRDefault="005D2DF0" w:rsidP="00C33124">
      <w:pPr>
        <w:jc w:val="both"/>
        <w:rPr>
          <w:rFonts w:ascii="Arial" w:hAnsi="Arial" w:cs="Arial"/>
          <w:b/>
          <w:sz w:val="20"/>
          <w:szCs w:val="20"/>
        </w:rPr>
      </w:pPr>
    </w:p>
    <w:p w14:paraId="0CE1C095" w14:textId="77777777" w:rsidR="005D2DF0" w:rsidRDefault="005D2DF0" w:rsidP="00C33124">
      <w:pPr>
        <w:jc w:val="both"/>
        <w:rPr>
          <w:rFonts w:ascii="Arial" w:hAnsi="Arial" w:cs="Arial"/>
          <w:b/>
          <w:sz w:val="20"/>
          <w:szCs w:val="20"/>
        </w:rPr>
      </w:pPr>
    </w:p>
    <w:p w14:paraId="4BA5D098" w14:textId="77777777" w:rsidR="005D2DF0" w:rsidRDefault="005D2DF0" w:rsidP="00C33124">
      <w:pPr>
        <w:jc w:val="both"/>
        <w:rPr>
          <w:rFonts w:ascii="Arial" w:hAnsi="Arial" w:cs="Arial"/>
          <w:b/>
          <w:sz w:val="20"/>
          <w:szCs w:val="20"/>
        </w:rPr>
      </w:pPr>
    </w:p>
    <w:p w14:paraId="33404776" w14:textId="77777777" w:rsidR="005D2DF0" w:rsidRDefault="005D2DF0" w:rsidP="00C33124">
      <w:pPr>
        <w:jc w:val="both"/>
        <w:rPr>
          <w:rFonts w:ascii="Arial" w:hAnsi="Arial" w:cs="Arial"/>
          <w:b/>
          <w:sz w:val="20"/>
          <w:szCs w:val="20"/>
        </w:rPr>
      </w:pPr>
    </w:p>
    <w:p w14:paraId="44025774" w14:textId="77777777" w:rsidR="005D2DF0" w:rsidRDefault="005D2DF0" w:rsidP="00C33124">
      <w:pPr>
        <w:jc w:val="both"/>
        <w:rPr>
          <w:rFonts w:ascii="Arial" w:hAnsi="Arial" w:cs="Arial"/>
          <w:b/>
          <w:sz w:val="20"/>
          <w:szCs w:val="20"/>
        </w:rPr>
      </w:pPr>
    </w:p>
    <w:p w14:paraId="28E1D1F6" w14:textId="77777777" w:rsidR="005D2DF0" w:rsidRDefault="005D2DF0" w:rsidP="00C33124">
      <w:pPr>
        <w:jc w:val="both"/>
        <w:rPr>
          <w:rFonts w:ascii="Arial" w:hAnsi="Arial" w:cs="Arial"/>
          <w:b/>
          <w:sz w:val="20"/>
          <w:szCs w:val="20"/>
        </w:rPr>
      </w:pPr>
    </w:p>
    <w:p w14:paraId="7A409584" w14:textId="77777777" w:rsidR="005D2DF0" w:rsidRDefault="005D2DF0" w:rsidP="00C33124">
      <w:pPr>
        <w:jc w:val="both"/>
        <w:rPr>
          <w:rFonts w:ascii="Arial" w:hAnsi="Arial" w:cs="Arial"/>
          <w:b/>
          <w:sz w:val="20"/>
          <w:szCs w:val="20"/>
        </w:rPr>
      </w:pPr>
    </w:p>
    <w:p w14:paraId="1AB4F047" w14:textId="77777777" w:rsidR="005D2DF0" w:rsidRDefault="005D2DF0" w:rsidP="00C33124">
      <w:pPr>
        <w:jc w:val="both"/>
        <w:rPr>
          <w:rFonts w:ascii="Arial" w:hAnsi="Arial" w:cs="Arial"/>
          <w:b/>
          <w:sz w:val="20"/>
          <w:szCs w:val="20"/>
        </w:rPr>
      </w:pPr>
    </w:p>
    <w:p w14:paraId="2A728912" w14:textId="77777777" w:rsidR="00346554" w:rsidRDefault="00346554" w:rsidP="00C33124">
      <w:pPr>
        <w:jc w:val="both"/>
        <w:rPr>
          <w:rFonts w:ascii="Arial" w:hAnsi="Arial" w:cs="Arial"/>
          <w:b/>
          <w:sz w:val="20"/>
          <w:szCs w:val="20"/>
        </w:rPr>
      </w:pPr>
    </w:p>
    <w:p w14:paraId="070130A3" w14:textId="77777777" w:rsidR="00346554" w:rsidRDefault="00346554" w:rsidP="00C33124">
      <w:pPr>
        <w:jc w:val="both"/>
        <w:rPr>
          <w:rFonts w:ascii="Arial" w:hAnsi="Arial" w:cs="Arial"/>
          <w:b/>
          <w:sz w:val="20"/>
          <w:szCs w:val="20"/>
        </w:rPr>
      </w:pPr>
    </w:p>
    <w:p w14:paraId="53B3A06D" w14:textId="77777777" w:rsidR="00346554" w:rsidRDefault="00346554" w:rsidP="00C33124">
      <w:pPr>
        <w:jc w:val="both"/>
        <w:rPr>
          <w:rFonts w:ascii="Arial" w:hAnsi="Arial" w:cs="Arial"/>
          <w:b/>
          <w:sz w:val="20"/>
          <w:szCs w:val="20"/>
        </w:rPr>
      </w:pPr>
    </w:p>
    <w:p w14:paraId="2D1E4CD1" w14:textId="77777777" w:rsidR="00346554" w:rsidRDefault="00346554" w:rsidP="00C33124">
      <w:pPr>
        <w:jc w:val="both"/>
        <w:rPr>
          <w:rFonts w:ascii="Arial" w:hAnsi="Arial" w:cs="Arial"/>
          <w:b/>
          <w:sz w:val="20"/>
          <w:szCs w:val="20"/>
        </w:rPr>
      </w:pPr>
    </w:p>
    <w:p w14:paraId="7E75B1E2" w14:textId="77777777" w:rsidR="00346554" w:rsidRDefault="00346554" w:rsidP="00C33124">
      <w:pPr>
        <w:jc w:val="both"/>
        <w:rPr>
          <w:rFonts w:ascii="Arial" w:hAnsi="Arial" w:cs="Arial"/>
          <w:b/>
          <w:sz w:val="20"/>
          <w:szCs w:val="20"/>
        </w:rPr>
      </w:pPr>
    </w:p>
    <w:p w14:paraId="043621A4" w14:textId="77777777" w:rsidR="006F7C79" w:rsidRPr="0075045F" w:rsidRDefault="006F7C79" w:rsidP="00C33124">
      <w:pPr>
        <w:pStyle w:val="Prrafodelista"/>
        <w:numPr>
          <w:ilvl w:val="0"/>
          <w:numId w:val="10"/>
        </w:numPr>
        <w:spacing w:after="0"/>
        <w:ind w:left="284" w:hanging="372"/>
        <w:jc w:val="both"/>
        <w:rPr>
          <w:rFonts w:ascii="Times New Roman" w:hAnsi="Times New Roman" w:cs="Times New Roman"/>
          <w:b/>
          <w:sz w:val="24"/>
          <w:szCs w:val="24"/>
        </w:rPr>
      </w:pPr>
      <w:r w:rsidRPr="0075045F">
        <w:rPr>
          <w:rFonts w:ascii="Times New Roman" w:hAnsi="Times New Roman" w:cs="Times New Roman"/>
          <w:b/>
          <w:sz w:val="24"/>
          <w:szCs w:val="24"/>
        </w:rPr>
        <w:lastRenderedPageBreak/>
        <w:t>BASE LEGAL</w:t>
      </w:r>
    </w:p>
    <w:p w14:paraId="2BB551D8" w14:textId="77777777" w:rsidR="006F7C79" w:rsidRPr="0075045F" w:rsidRDefault="006F7C79" w:rsidP="00C33124">
      <w:pPr>
        <w:numPr>
          <w:ilvl w:val="0"/>
          <w:numId w:val="11"/>
        </w:numPr>
        <w:tabs>
          <w:tab w:val="left" w:pos="993"/>
        </w:tabs>
        <w:spacing w:after="0" w:line="360" w:lineRule="auto"/>
        <w:ind w:left="426" w:firstLine="850"/>
        <w:jc w:val="both"/>
        <w:rPr>
          <w:rFonts w:ascii="Times New Roman" w:hAnsi="Times New Roman" w:cs="Times New Roman"/>
          <w:color w:val="000000"/>
          <w:sz w:val="24"/>
          <w:szCs w:val="24"/>
          <w:lang w:val="es-ES" w:eastAsia="es-ES"/>
        </w:rPr>
      </w:pPr>
      <w:r w:rsidRPr="0075045F">
        <w:rPr>
          <w:rFonts w:ascii="Times New Roman" w:hAnsi="Times New Roman" w:cs="Times New Roman"/>
          <w:color w:val="000000"/>
          <w:sz w:val="24"/>
          <w:szCs w:val="24"/>
          <w:lang w:val="es-ES" w:eastAsia="es-ES"/>
        </w:rPr>
        <w:t xml:space="preserve">Ley General de Educación, Ley </w:t>
      </w:r>
      <w:proofErr w:type="spellStart"/>
      <w:r w:rsidRPr="0075045F">
        <w:rPr>
          <w:rFonts w:ascii="Times New Roman" w:hAnsi="Times New Roman" w:cs="Times New Roman"/>
          <w:color w:val="000000"/>
          <w:sz w:val="24"/>
          <w:szCs w:val="24"/>
          <w:lang w:val="es-ES" w:eastAsia="es-ES"/>
        </w:rPr>
        <w:t>N°</w:t>
      </w:r>
      <w:proofErr w:type="spellEnd"/>
      <w:r w:rsidRPr="0075045F">
        <w:rPr>
          <w:rFonts w:ascii="Times New Roman" w:hAnsi="Times New Roman" w:cs="Times New Roman"/>
          <w:color w:val="000000"/>
          <w:sz w:val="24"/>
          <w:szCs w:val="24"/>
          <w:lang w:val="es-ES" w:eastAsia="es-ES"/>
        </w:rPr>
        <w:t xml:space="preserve"> 28044</w:t>
      </w:r>
    </w:p>
    <w:p w14:paraId="661186F6" w14:textId="77777777" w:rsidR="006F7C79" w:rsidRPr="0075045F" w:rsidRDefault="006F7C79" w:rsidP="00C33124">
      <w:pPr>
        <w:numPr>
          <w:ilvl w:val="0"/>
          <w:numId w:val="11"/>
        </w:numPr>
        <w:tabs>
          <w:tab w:val="left" w:pos="993"/>
        </w:tabs>
        <w:spacing w:after="0" w:line="360" w:lineRule="auto"/>
        <w:ind w:left="426" w:firstLine="850"/>
        <w:jc w:val="both"/>
        <w:rPr>
          <w:rFonts w:ascii="Times New Roman" w:hAnsi="Times New Roman" w:cs="Times New Roman"/>
          <w:color w:val="000000"/>
          <w:sz w:val="24"/>
          <w:szCs w:val="24"/>
          <w:lang w:val="es-ES" w:eastAsia="es-ES"/>
        </w:rPr>
      </w:pPr>
      <w:r w:rsidRPr="0075045F">
        <w:rPr>
          <w:rFonts w:ascii="Times New Roman" w:hAnsi="Times New Roman" w:cs="Times New Roman"/>
          <w:color w:val="000000"/>
          <w:sz w:val="24"/>
          <w:szCs w:val="24"/>
          <w:lang w:val="es-ES" w:eastAsia="es-ES"/>
        </w:rPr>
        <w:t xml:space="preserve">Ley Universitaria </w:t>
      </w:r>
      <w:proofErr w:type="spellStart"/>
      <w:r w:rsidRPr="0075045F">
        <w:rPr>
          <w:rFonts w:ascii="Times New Roman" w:hAnsi="Times New Roman" w:cs="Times New Roman"/>
          <w:color w:val="000000"/>
          <w:sz w:val="24"/>
          <w:szCs w:val="24"/>
          <w:lang w:val="es-ES" w:eastAsia="es-ES"/>
        </w:rPr>
        <w:t>Nº</w:t>
      </w:r>
      <w:proofErr w:type="spellEnd"/>
      <w:r w:rsidRPr="0075045F">
        <w:rPr>
          <w:rFonts w:ascii="Times New Roman" w:hAnsi="Times New Roman" w:cs="Times New Roman"/>
          <w:color w:val="000000"/>
          <w:sz w:val="24"/>
          <w:szCs w:val="24"/>
          <w:lang w:val="es-ES" w:eastAsia="es-ES"/>
        </w:rPr>
        <w:t xml:space="preserve"> </w:t>
      </w:r>
      <w:r w:rsidR="005D2DF0" w:rsidRPr="0075045F">
        <w:rPr>
          <w:rFonts w:ascii="Times New Roman" w:hAnsi="Times New Roman" w:cs="Times New Roman"/>
          <w:color w:val="000000"/>
          <w:sz w:val="24"/>
          <w:szCs w:val="24"/>
          <w:lang w:val="es-ES" w:eastAsia="es-ES"/>
        </w:rPr>
        <w:t xml:space="preserve">30220 </w:t>
      </w:r>
    </w:p>
    <w:p w14:paraId="49736DBF" w14:textId="77777777" w:rsidR="005D2DF0" w:rsidRDefault="005D2DF0" w:rsidP="00C33124">
      <w:pPr>
        <w:numPr>
          <w:ilvl w:val="0"/>
          <w:numId w:val="11"/>
        </w:numPr>
        <w:tabs>
          <w:tab w:val="left" w:pos="993"/>
        </w:tabs>
        <w:spacing w:after="0" w:line="360" w:lineRule="auto"/>
        <w:ind w:left="426" w:firstLine="850"/>
        <w:jc w:val="both"/>
        <w:rPr>
          <w:rFonts w:ascii="Times New Roman" w:hAnsi="Times New Roman" w:cs="Times New Roman"/>
          <w:color w:val="000000"/>
          <w:sz w:val="24"/>
          <w:szCs w:val="24"/>
          <w:lang w:val="es-ES" w:eastAsia="es-ES"/>
        </w:rPr>
      </w:pPr>
      <w:r w:rsidRPr="0075045F">
        <w:rPr>
          <w:rFonts w:ascii="Times New Roman" w:hAnsi="Times New Roman" w:cs="Times New Roman"/>
          <w:color w:val="000000"/>
          <w:sz w:val="24"/>
          <w:szCs w:val="24"/>
          <w:lang w:val="es-ES" w:eastAsia="es-ES"/>
        </w:rPr>
        <w:t>Estatuto de la Universidad Nacional del Callao.</w:t>
      </w:r>
    </w:p>
    <w:p w14:paraId="6C46252E" w14:textId="77777777" w:rsidR="00961FD5" w:rsidRDefault="000D562D" w:rsidP="0053477C">
      <w:pPr>
        <w:numPr>
          <w:ilvl w:val="0"/>
          <w:numId w:val="11"/>
        </w:numPr>
        <w:tabs>
          <w:tab w:val="left" w:pos="993"/>
        </w:tabs>
        <w:spacing w:after="0" w:line="360" w:lineRule="auto"/>
        <w:ind w:left="426" w:firstLine="850"/>
        <w:jc w:val="both"/>
        <w:rPr>
          <w:rFonts w:ascii="Times New Roman" w:hAnsi="Times New Roman" w:cs="Times New Roman"/>
          <w:color w:val="000000"/>
          <w:sz w:val="24"/>
          <w:szCs w:val="24"/>
          <w:lang w:val="es-ES" w:eastAsia="es-ES"/>
        </w:rPr>
      </w:pPr>
      <w:r>
        <w:rPr>
          <w:rFonts w:ascii="Times New Roman" w:hAnsi="Times New Roman" w:cs="Times New Roman"/>
          <w:color w:val="000000"/>
          <w:sz w:val="24"/>
          <w:szCs w:val="24"/>
          <w:lang w:val="es-ES" w:eastAsia="es-ES"/>
        </w:rPr>
        <w:t xml:space="preserve">Plan de Estudios de los </w:t>
      </w:r>
      <w:r w:rsidR="00961FD5">
        <w:rPr>
          <w:rFonts w:ascii="Times New Roman" w:hAnsi="Times New Roman" w:cs="Times New Roman"/>
          <w:color w:val="000000"/>
          <w:sz w:val="24"/>
          <w:szCs w:val="24"/>
          <w:lang w:val="es-ES" w:eastAsia="es-ES"/>
        </w:rPr>
        <w:t>P</w:t>
      </w:r>
      <w:r>
        <w:rPr>
          <w:rFonts w:ascii="Times New Roman" w:hAnsi="Times New Roman" w:cs="Times New Roman"/>
          <w:color w:val="000000"/>
          <w:sz w:val="24"/>
          <w:szCs w:val="24"/>
          <w:lang w:val="es-ES" w:eastAsia="es-ES"/>
        </w:rPr>
        <w:t xml:space="preserve">rogramas </w:t>
      </w:r>
      <w:r w:rsidR="00961FD5">
        <w:rPr>
          <w:rFonts w:ascii="Times New Roman" w:hAnsi="Times New Roman" w:cs="Times New Roman"/>
          <w:color w:val="000000"/>
          <w:sz w:val="24"/>
          <w:szCs w:val="24"/>
          <w:lang w:val="es-ES" w:eastAsia="es-ES"/>
        </w:rPr>
        <w:t>A</w:t>
      </w:r>
      <w:r>
        <w:rPr>
          <w:rFonts w:ascii="Times New Roman" w:hAnsi="Times New Roman" w:cs="Times New Roman"/>
          <w:color w:val="000000"/>
          <w:sz w:val="24"/>
          <w:szCs w:val="24"/>
          <w:lang w:val="es-ES" w:eastAsia="es-ES"/>
        </w:rPr>
        <w:t xml:space="preserve">cadémicos de la </w:t>
      </w:r>
      <w:r w:rsidR="00961FD5">
        <w:rPr>
          <w:rFonts w:ascii="Times New Roman" w:hAnsi="Times New Roman" w:cs="Times New Roman"/>
          <w:color w:val="000000"/>
          <w:sz w:val="24"/>
          <w:szCs w:val="24"/>
          <w:lang w:val="es-ES" w:eastAsia="es-ES"/>
        </w:rPr>
        <w:t xml:space="preserve">Universidad </w:t>
      </w:r>
    </w:p>
    <w:p w14:paraId="5A0D4C05" w14:textId="77777777" w:rsidR="000D562D" w:rsidRDefault="00961FD5" w:rsidP="00961FD5">
      <w:pPr>
        <w:tabs>
          <w:tab w:val="left" w:pos="993"/>
        </w:tabs>
        <w:spacing w:after="0" w:line="360" w:lineRule="auto"/>
        <w:ind w:left="1779"/>
        <w:jc w:val="both"/>
        <w:rPr>
          <w:rFonts w:ascii="Times New Roman" w:hAnsi="Times New Roman" w:cs="Times New Roman"/>
          <w:color w:val="000000"/>
          <w:sz w:val="24"/>
          <w:szCs w:val="24"/>
          <w:lang w:val="es-ES" w:eastAsia="es-ES"/>
        </w:rPr>
      </w:pPr>
      <w:r>
        <w:rPr>
          <w:rFonts w:ascii="Times New Roman" w:hAnsi="Times New Roman" w:cs="Times New Roman"/>
          <w:color w:val="000000"/>
          <w:sz w:val="24"/>
          <w:szCs w:val="24"/>
          <w:lang w:val="es-ES" w:eastAsia="es-ES"/>
        </w:rPr>
        <w:t xml:space="preserve">       Nacional del Callao</w:t>
      </w:r>
    </w:p>
    <w:p w14:paraId="4B2A54D3" w14:textId="77777777" w:rsidR="00961FD5" w:rsidRDefault="00961FD5" w:rsidP="00961FD5">
      <w:pPr>
        <w:numPr>
          <w:ilvl w:val="0"/>
          <w:numId w:val="11"/>
        </w:numPr>
        <w:tabs>
          <w:tab w:val="left" w:pos="993"/>
        </w:tabs>
        <w:spacing w:after="0" w:line="360" w:lineRule="auto"/>
        <w:ind w:left="426" w:firstLine="850"/>
        <w:jc w:val="both"/>
        <w:rPr>
          <w:rFonts w:ascii="Times New Roman" w:hAnsi="Times New Roman" w:cs="Times New Roman"/>
          <w:color w:val="000000"/>
          <w:sz w:val="24"/>
          <w:szCs w:val="24"/>
          <w:lang w:val="es-ES" w:eastAsia="es-ES"/>
        </w:rPr>
      </w:pPr>
      <w:r>
        <w:rPr>
          <w:rFonts w:ascii="Times New Roman" w:hAnsi="Times New Roman" w:cs="Times New Roman"/>
          <w:color w:val="000000"/>
          <w:sz w:val="24"/>
          <w:szCs w:val="24"/>
          <w:lang w:val="es-ES" w:eastAsia="es-ES"/>
        </w:rPr>
        <w:t>Modelo Educativo de la Universidad Nacional del Callao</w:t>
      </w:r>
    </w:p>
    <w:p w14:paraId="320509E8" w14:textId="77777777" w:rsidR="0053477C" w:rsidRDefault="0053477C" w:rsidP="0053477C">
      <w:pPr>
        <w:numPr>
          <w:ilvl w:val="0"/>
          <w:numId w:val="11"/>
        </w:numPr>
        <w:tabs>
          <w:tab w:val="left" w:pos="993"/>
        </w:tabs>
        <w:spacing w:after="0" w:line="360" w:lineRule="auto"/>
        <w:ind w:left="426" w:firstLine="850"/>
        <w:jc w:val="both"/>
        <w:rPr>
          <w:rFonts w:ascii="Times New Roman" w:hAnsi="Times New Roman" w:cs="Times New Roman"/>
          <w:color w:val="000000"/>
          <w:sz w:val="24"/>
          <w:szCs w:val="24"/>
          <w:lang w:val="es-ES" w:eastAsia="es-ES"/>
        </w:rPr>
      </w:pPr>
      <w:r>
        <w:rPr>
          <w:rFonts w:ascii="Times New Roman" w:hAnsi="Times New Roman" w:cs="Times New Roman"/>
          <w:color w:val="000000"/>
          <w:sz w:val="24"/>
          <w:szCs w:val="24"/>
          <w:lang w:val="es-ES" w:eastAsia="es-ES"/>
        </w:rPr>
        <w:t xml:space="preserve">Reglamento de investigación </w:t>
      </w:r>
      <w:r w:rsidRPr="0075045F">
        <w:rPr>
          <w:rFonts w:ascii="Times New Roman" w:hAnsi="Times New Roman" w:cs="Times New Roman"/>
          <w:color w:val="000000"/>
          <w:sz w:val="24"/>
          <w:szCs w:val="24"/>
          <w:lang w:val="es-ES" w:eastAsia="es-ES"/>
        </w:rPr>
        <w:t>de la Universidad Nacional del Callao.</w:t>
      </w:r>
    </w:p>
    <w:p w14:paraId="0659C84D" w14:textId="77777777" w:rsidR="000F1CAE" w:rsidRPr="005F356D" w:rsidRDefault="000F1CAE" w:rsidP="00C33124">
      <w:pPr>
        <w:tabs>
          <w:tab w:val="left" w:pos="993"/>
        </w:tabs>
        <w:spacing w:after="0" w:line="360" w:lineRule="auto"/>
        <w:ind w:left="1276"/>
        <w:jc w:val="both"/>
        <w:rPr>
          <w:rFonts w:ascii="Arial" w:hAnsi="Arial" w:cs="Arial"/>
          <w:color w:val="000000"/>
          <w:sz w:val="20"/>
          <w:szCs w:val="20"/>
          <w:lang w:val="es-ES" w:eastAsia="es-ES"/>
        </w:rPr>
      </w:pPr>
    </w:p>
    <w:p w14:paraId="3D65DC3C" w14:textId="77777777" w:rsidR="006F7C79" w:rsidRDefault="006F7C79" w:rsidP="00C33124">
      <w:pPr>
        <w:pStyle w:val="Prrafodelista"/>
        <w:numPr>
          <w:ilvl w:val="0"/>
          <w:numId w:val="10"/>
        </w:numPr>
        <w:spacing w:after="0"/>
        <w:ind w:left="284" w:hanging="426"/>
        <w:jc w:val="both"/>
        <w:rPr>
          <w:rFonts w:ascii="Arial" w:hAnsi="Arial" w:cs="Arial"/>
          <w:b/>
          <w:sz w:val="20"/>
          <w:szCs w:val="20"/>
        </w:rPr>
      </w:pPr>
      <w:r w:rsidRPr="005F356D">
        <w:rPr>
          <w:rFonts w:ascii="Arial" w:hAnsi="Arial" w:cs="Arial"/>
          <w:b/>
          <w:sz w:val="20"/>
          <w:szCs w:val="20"/>
        </w:rPr>
        <w:t>JUSTIFICACIÓN</w:t>
      </w:r>
    </w:p>
    <w:p w14:paraId="07BEAE5C" w14:textId="77777777" w:rsidR="005D2DF0" w:rsidRDefault="005D2DF0" w:rsidP="00C33124">
      <w:pPr>
        <w:spacing w:after="0"/>
        <w:jc w:val="both"/>
        <w:rPr>
          <w:rFonts w:ascii="Arial" w:hAnsi="Arial" w:cs="Arial"/>
          <w:b/>
          <w:sz w:val="20"/>
          <w:szCs w:val="20"/>
        </w:rPr>
      </w:pPr>
    </w:p>
    <w:p w14:paraId="3933BA9E" w14:textId="77777777" w:rsidR="006E2753" w:rsidRPr="005D7145" w:rsidRDefault="00346554" w:rsidP="005D1BD4">
      <w:pPr>
        <w:spacing w:after="0"/>
        <w:ind w:left="284"/>
        <w:jc w:val="both"/>
        <w:rPr>
          <w:rFonts w:cs="Times New Roman"/>
        </w:rPr>
      </w:pPr>
      <w:r w:rsidRPr="005D7145">
        <w:rPr>
          <w:rFonts w:cs="Times New Roman"/>
        </w:rPr>
        <w:t xml:space="preserve">El desarrollo del </w:t>
      </w:r>
      <w:r w:rsidR="006F3935" w:rsidRPr="005D7145">
        <w:rPr>
          <w:rFonts w:cs="Times New Roman"/>
        </w:rPr>
        <w:t>Curso – Taller “</w:t>
      </w:r>
      <w:r w:rsidR="006E2753" w:rsidRPr="005D7145">
        <w:rPr>
          <w:b/>
        </w:rPr>
        <w:t>ELABORACIÓN DEL SÍLABO EN UN ENFOQUE POR COMPETENCIAS”</w:t>
      </w:r>
      <w:r w:rsidR="006F3935" w:rsidRPr="005D7145">
        <w:rPr>
          <w:rFonts w:eastAsia="Malgun Gothic" w:cs="Times New Roman"/>
          <w:b/>
        </w:rPr>
        <w:t xml:space="preserve"> </w:t>
      </w:r>
      <w:r w:rsidR="006F3935" w:rsidRPr="005D7145">
        <w:rPr>
          <w:rFonts w:eastAsia="Malgun Gothic" w:cs="Times New Roman"/>
        </w:rPr>
        <w:t>es relevante</w:t>
      </w:r>
      <w:r w:rsidR="006F3935" w:rsidRPr="005D7145">
        <w:rPr>
          <w:rFonts w:eastAsia="Malgun Gothic" w:cs="Times New Roman"/>
          <w:b/>
        </w:rPr>
        <w:t xml:space="preserve"> </w:t>
      </w:r>
      <w:r w:rsidR="005D2DF0" w:rsidRPr="005D7145">
        <w:rPr>
          <w:rFonts w:cs="Times New Roman"/>
        </w:rPr>
        <w:t xml:space="preserve">porque </w:t>
      </w:r>
      <w:r w:rsidR="006E2753" w:rsidRPr="005D7145">
        <w:rPr>
          <w:rFonts w:cs="Times New Roman"/>
        </w:rPr>
        <w:t>e</w:t>
      </w:r>
      <w:r w:rsidR="006E2753" w:rsidRPr="00A5121F">
        <w:rPr>
          <w:rFonts w:eastAsia="Times New Roman" w:cs="Helvetica"/>
          <w:color w:val="3B3835"/>
          <w:lang w:eastAsia="es-PE"/>
        </w:rPr>
        <w:t xml:space="preserve">l enfoque de </w:t>
      </w:r>
      <w:r w:rsidR="006E2753" w:rsidRPr="005D7145">
        <w:rPr>
          <w:rFonts w:eastAsia="Times New Roman" w:cs="Helvetica"/>
          <w:color w:val="3B3835"/>
          <w:lang w:eastAsia="es-PE"/>
        </w:rPr>
        <w:t>competencias,</w:t>
      </w:r>
      <w:r w:rsidR="006E2753" w:rsidRPr="00A5121F">
        <w:rPr>
          <w:rFonts w:eastAsia="Times New Roman" w:cs="Helvetica"/>
          <w:color w:val="3B3835"/>
          <w:lang w:eastAsia="es-PE"/>
        </w:rPr>
        <w:t xml:space="preserve"> concibe los aprendizajes de los estudiantes independientemente de los contenidos de que se trate. Interesan aquí los procesos de aprendizaje desarrollados </w:t>
      </w:r>
      <w:r w:rsidR="006E2753" w:rsidRPr="005D7145">
        <w:rPr>
          <w:rFonts w:eastAsia="Times New Roman" w:cs="Helvetica"/>
          <w:color w:val="3B3835"/>
          <w:lang w:eastAsia="es-PE"/>
        </w:rPr>
        <w:t>por los estudiantes concretizando en competencias de enseñanza-aprendizaje, investigación formativa y de responsabilidad social.</w:t>
      </w:r>
    </w:p>
    <w:p w14:paraId="108B05E9" w14:textId="77777777" w:rsidR="005D2DF0" w:rsidRDefault="005D2DF0" w:rsidP="00C33124">
      <w:pPr>
        <w:spacing w:after="0"/>
        <w:jc w:val="both"/>
        <w:rPr>
          <w:rFonts w:ascii="Arial" w:hAnsi="Arial" w:cs="Arial"/>
          <w:b/>
          <w:sz w:val="20"/>
          <w:szCs w:val="20"/>
        </w:rPr>
      </w:pPr>
    </w:p>
    <w:p w14:paraId="406E6C33" w14:textId="77777777" w:rsidR="00F40AB6" w:rsidRPr="00B06365" w:rsidRDefault="00F40AB6" w:rsidP="00C33124">
      <w:pPr>
        <w:pStyle w:val="NormalWeb"/>
        <w:spacing w:before="0" w:beforeAutospacing="0" w:after="0" w:afterAutospacing="0"/>
        <w:jc w:val="both"/>
      </w:pPr>
    </w:p>
    <w:p w14:paraId="6739AEFA" w14:textId="77777777" w:rsidR="002361B4" w:rsidRPr="00B06365" w:rsidRDefault="002361B4" w:rsidP="00C33124">
      <w:pPr>
        <w:pStyle w:val="Prrafodelista"/>
        <w:numPr>
          <w:ilvl w:val="0"/>
          <w:numId w:val="10"/>
        </w:numPr>
        <w:spacing w:after="0"/>
        <w:ind w:left="709" w:hanging="709"/>
        <w:jc w:val="both"/>
        <w:rPr>
          <w:rFonts w:ascii="Times New Roman" w:hAnsi="Times New Roman" w:cs="Times New Roman"/>
          <w:b/>
          <w:sz w:val="24"/>
          <w:szCs w:val="24"/>
        </w:rPr>
      </w:pPr>
      <w:r w:rsidRPr="00B06365">
        <w:rPr>
          <w:rFonts w:ascii="Times New Roman" w:hAnsi="Times New Roman" w:cs="Times New Roman"/>
          <w:b/>
          <w:sz w:val="24"/>
          <w:szCs w:val="24"/>
        </w:rPr>
        <w:t>OBJETIVO</w:t>
      </w:r>
      <w:r w:rsidR="00995966" w:rsidRPr="00B06365">
        <w:rPr>
          <w:rFonts w:ascii="Times New Roman" w:hAnsi="Times New Roman" w:cs="Times New Roman"/>
          <w:b/>
          <w:sz w:val="24"/>
          <w:szCs w:val="24"/>
        </w:rPr>
        <w:t>S</w:t>
      </w:r>
    </w:p>
    <w:p w14:paraId="2AFA8D7B" w14:textId="77777777" w:rsidR="002A2C44" w:rsidRPr="00B06365" w:rsidRDefault="002A2C44" w:rsidP="00C33124">
      <w:pPr>
        <w:pStyle w:val="Prrafodelista"/>
        <w:spacing w:after="0"/>
        <w:ind w:left="709"/>
        <w:jc w:val="both"/>
        <w:rPr>
          <w:rFonts w:ascii="Times New Roman" w:hAnsi="Times New Roman" w:cs="Times New Roman"/>
          <w:b/>
          <w:sz w:val="24"/>
          <w:szCs w:val="24"/>
        </w:rPr>
      </w:pPr>
    </w:p>
    <w:p w14:paraId="6912674C" w14:textId="77777777" w:rsidR="00DB0799" w:rsidRPr="00B06365" w:rsidRDefault="00DB0799" w:rsidP="00C33124">
      <w:pPr>
        <w:pStyle w:val="Prrafodelista"/>
        <w:numPr>
          <w:ilvl w:val="1"/>
          <w:numId w:val="10"/>
        </w:numPr>
        <w:spacing w:after="0"/>
        <w:jc w:val="both"/>
        <w:rPr>
          <w:rFonts w:ascii="Times New Roman" w:hAnsi="Times New Roman" w:cs="Times New Roman"/>
          <w:b/>
          <w:sz w:val="24"/>
          <w:szCs w:val="24"/>
        </w:rPr>
      </w:pPr>
      <w:r w:rsidRPr="00B06365">
        <w:rPr>
          <w:rFonts w:ascii="Times New Roman" w:hAnsi="Times New Roman" w:cs="Times New Roman"/>
          <w:b/>
          <w:sz w:val="24"/>
          <w:szCs w:val="24"/>
        </w:rPr>
        <w:t>OBJETIVO GENERAL</w:t>
      </w:r>
    </w:p>
    <w:p w14:paraId="0211B09F" w14:textId="77777777" w:rsidR="00300489" w:rsidRPr="005D7145" w:rsidRDefault="005D2DF0" w:rsidP="00C33124">
      <w:pPr>
        <w:pStyle w:val="Prrafodelista"/>
        <w:spacing w:after="0"/>
        <w:jc w:val="both"/>
        <w:rPr>
          <w:rFonts w:cs="Times New Roman"/>
        </w:rPr>
      </w:pPr>
      <w:r w:rsidRPr="005D7145">
        <w:rPr>
          <w:rFonts w:cs="Times New Roman"/>
        </w:rPr>
        <w:t xml:space="preserve">Promover </w:t>
      </w:r>
      <w:r w:rsidR="00300489" w:rsidRPr="005D7145">
        <w:rPr>
          <w:rFonts w:cs="Times New Roman"/>
        </w:rPr>
        <w:t xml:space="preserve">e </w:t>
      </w:r>
      <w:r w:rsidR="005D7145" w:rsidRPr="005D7145">
        <w:rPr>
          <w:rFonts w:cs="Times New Roman"/>
        </w:rPr>
        <w:t xml:space="preserve">incentivar la </w:t>
      </w:r>
      <w:r w:rsidR="005D7145" w:rsidRPr="005D7145">
        <w:rPr>
          <w:rFonts w:cs="Arial"/>
        </w:rPr>
        <w:t>elaboración del sílabo en un enfoque por competencias; donde se formula la programación del proceso de aprendizaje de un área o subárea, donde recoge y organiza pedagógicamente las orientaciones del currículo.</w:t>
      </w:r>
    </w:p>
    <w:p w14:paraId="7BB16759" w14:textId="77777777" w:rsidR="00AE0F4A" w:rsidRPr="00B06365" w:rsidRDefault="00AE0F4A" w:rsidP="00C33124">
      <w:pPr>
        <w:pStyle w:val="Prrafodelista"/>
        <w:spacing w:after="0"/>
        <w:jc w:val="both"/>
        <w:rPr>
          <w:rFonts w:ascii="Times New Roman" w:hAnsi="Times New Roman" w:cs="Times New Roman"/>
          <w:sz w:val="24"/>
          <w:szCs w:val="24"/>
        </w:rPr>
      </w:pPr>
    </w:p>
    <w:p w14:paraId="5FD6CC40" w14:textId="77777777" w:rsidR="00DB0799" w:rsidRPr="00B06365" w:rsidRDefault="00DB0799" w:rsidP="00C33124">
      <w:pPr>
        <w:pStyle w:val="Prrafodelista"/>
        <w:numPr>
          <w:ilvl w:val="1"/>
          <w:numId w:val="10"/>
        </w:numPr>
        <w:spacing w:after="0"/>
        <w:jc w:val="both"/>
        <w:rPr>
          <w:rFonts w:ascii="Times New Roman" w:hAnsi="Times New Roman" w:cs="Times New Roman"/>
          <w:b/>
          <w:sz w:val="24"/>
          <w:szCs w:val="24"/>
        </w:rPr>
      </w:pPr>
      <w:r w:rsidRPr="00B06365">
        <w:rPr>
          <w:rFonts w:ascii="Times New Roman" w:hAnsi="Times New Roman" w:cs="Times New Roman"/>
          <w:b/>
          <w:sz w:val="24"/>
          <w:szCs w:val="24"/>
        </w:rPr>
        <w:t>OBJETIVOS ESPECÍFICOS</w:t>
      </w:r>
    </w:p>
    <w:p w14:paraId="4E669B06" w14:textId="77777777" w:rsidR="005D7145" w:rsidRPr="005D7145" w:rsidRDefault="005D7145" w:rsidP="005D7145">
      <w:pPr>
        <w:pStyle w:val="Prrafodelista"/>
        <w:numPr>
          <w:ilvl w:val="2"/>
          <w:numId w:val="10"/>
        </w:numPr>
        <w:spacing w:after="0"/>
        <w:jc w:val="both"/>
        <w:rPr>
          <w:rFonts w:ascii="Times New Roman" w:hAnsi="Times New Roman" w:cs="Times New Roman"/>
          <w:sz w:val="24"/>
          <w:szCs w:val="24"/>
        </w:rPr>
      </w:pPr>
      <w:r>
        <w:t xml:space="preserve">Analizar el Diseño curricular y procesos de aprendizaje en un enfoque </w:t>
      </w:r>
      <w:r w:rsidRPr="00895346">
        <w:t>por competencias</w:t>
      </w:r>
    </w:p>
    <w:p w14:paraId="515624F9" w14:textId="77777777" w:rsidR="005D7145" w:rsidRDefault="005D7145" w:rsidP="00C33124">
      <w:pPr>
        <w:pStyle w:val="Prrafodelista"/>
        <w:numPr>
          <w:ilvl w:val="2"/>
          <w:numId w:val="10"/>
        </w:numPr>
        <w:spacing w:after="0"/>
        <w:jc w:val="both"/>
        <w:rPr>
          <w:rFonts w:ascii="Times New Roman" w:hAnsi="Times New Roman" w:cs="Times New Roman"/>
          <w:sz w:val="24"/>
          <w:szCs w:val="24"/>
        </w:rPr>
      </w:pPr>
      <w:r>
        <w:t>Establecer el Alineamiento entre el perfil de egreso, los logros de aprendizaje de los cursos y las evidencias de aprendizaje</w:t>
      </w:r>
    </w:p>
    <w:p w14:paraId="70D53E98" w14:textId="77777777" w:rsidR="005D7145" w:rsidRDefault="005D7145" w:rsidP="00C33124">
      <w:pPr>
        <w:pStyle w:val="Prrafodelista"/>
        <w:numPr>
          <w:ilvl w:val="2"/>
          <w:numId w:val="10"/>
        </w:numPr>
        <w:spacing w:after="0"/>
        <w:jc w:val="both"/>
        <w:rPr>
          <w:rFonts w:ascii="Times New Roman" w:hAnsi="Times New Roman" w:cs="Times New Roman"/>
          <w:sz w:val="24"/>
          <w:szCs w:val="24"/>
        </w:rPr>
      </w:pPr>
      <w:r>
        <w:t>Verificar de la consistencia del diseño curricular (Perfil de egreso, logros de aprendizaje de los cursos y evidencias de aprendizaje)</w:t>
      </w:r>
    </w:p>
    <w:p w14:paraId="3FCF3AC4" w14:textId="1014B272" w:rsidR="005D7145" w:rsidRPr="00B77C87" w:rsidRDefault="005D7145" w:rsidP="00C33124">
      <w:pPr>
        <w:pStyle w:val="Prrafodelista"/>
        <w:numPr>
          <w:ilvl w:val="2"/>
          <w:numId w:val="10"/>
        </w:numPr>
        <w:spacing w:after="0"/>
        <w:jc w:val="both"/>
        <w:rPr>
          <w:rFonts w:ascii="Times New Roman" w:hAnsi="Times New Roman" w:cs="Times New Roman"/>
          <w:sz w:val="24"/>
          <w:szCs w:val="24"/>
        </w:rPr>
      </w:pPr>
      <w:r w:rsidRPr="00B64AA7">
        <w:t>Elabora</w:t>
      </w:r>
      <w:r>
        <w:t xml:space="preserve">r </w:t>
      </w:r>
      <w:r w:rsidRPr="00B64AA7">
        <w:t>la Matriz de planificación académica p</w:t>
      </w:r>
      <w:r>
        <w:t>or asignatura</w:t>
      </w:r>
    </w:p>
    <w:p w14:paraId="0C0E3A43" w14:textId="4EC8EFD6" w:rsidR="005D7145" w:rsidRDefault="005D7145" w:rsidP="005D7145">
      <w:pPr>
        <w:pStyle w:val="Prrafodelista"/>
        <w:numPr>
          <w:ilvl w:val="2"/>
          <w:numId w:val="10"/>
        </w:numPr>
        <w:spacing w:after="0"/>
        <w:jc w:val="both"/>
        <w:rPr>
          <w:rFonts w:ascii="Times New Roman" w:hAnsi="Times New Roman" w:cs="Times New Roman"/>
          <w:sz w:val="24"/>
          <w:szCs w:val="24"/>
        </w:rPr>
      </w:pPr>
      <w:r w:rsidRPr="005D7145">
        <w:rPr>
          <w:rFonts w:ascii="Times New Roman" w:hAnsi="Times New Roman" w:cs="Times New Roman"/>
          <w:sz w:val="24"/>
          <w:szCs w:val="24"/>
        </w:rPr>
        <w:t>Elabora</w:t>
      </w:r>
      <w:r>
        <w:rPr>
          <w:rFonts w:ascii="Times New Roman" w:hAnsi="Times New Roman" w:cs="Times New Roman"/>
          <w:sz w:val="24"/>
          <w:szCs w:val="24"/>
        </w:rPr>
        <w:t>r el silabo de su asignatura en un enfoque por competencias</w:t>
      </w:r>
    </w:p>
    <w:p w14:paraId="0DA5B2F9" w14:textId="5D74D6AB" w:rsidR="00B77C87" w:rsidRPr="005D7145" w:rsidRDefault="00B77C87" w:rsidP="005D7145">
      <w:pPr>
        <w:pStyle w:val="Prrafodelista"/>
        <w:numPr>
          <w:ilvl w:val="2"/>
          <w:numId w:val="10"/>
        </w:numPr>
        <w:spacing w:after="0"/>
        <w:jc w:val="both"/>
        <w:rPr>
          <w:rFonts w:ascii="Times New Roman" w:hAnsi="Times New Roman" w:cs="Times New Roman"/>
          <w:sz w:val="24"/>
          <w:szCs w:val="24"/>
        </w:rPr>
      </w:pPr>
      <w:r>
        <w:rPr>
          <w:rFonts w:ascii="Times New Roman" w:hAnsi="Times New Roman" w:cs="Times New Roman"/>
          <w:sz w:val="24"/>
          <w:szCs w:val="24"/>
        </w:rPr>
        <w:t>Elabora una sesión de aprendizaje.</w:t>
      </w:r>
    </w:p>
    <w:p w14:paraId="18DDD3A4" w14:textId="77777777" w:rsidR="005D7145" w:rsidRDefault="005D7145" w:rsidP="00C33124">
      <w:pPr>
        <w:pStyle w:val="Prrafodelista"/>
        <w:numPr>
          <w:ilvl w:val="2"/>
          <w:numId w:val="10"/>
        </w:numPr>
        <w:spacing w:after="0"/>
        <w:jc w:val="both"/>
        <w:rPr>
          <w:rFonts w:ascii="Times New Roman" w:hAnsi="Times New Roman" w:cs="Times New Roman"/>
          <w:sz w:val="24"/>
          <w:szCs w:val="24"/>
        </w:rPr>
      </w:pPr>
      <w:r>
        <w:t>Reflexionar la importancia de las m</w:t>
      </w:r>
      <w:r w:rsidRPr="00B64AA7">
        <w:t xml:space="preserve">etodologías activas y colaborativas </w:t>
      </w:r>
      <w:r>
        <w:t>en educación superior</w:t>
      </w:r>
      <w:r w:rsidRPr="00542F9E">
        <w:rPr>
          <w:rFonts w:ascii="Times New Roman" w:hAnsi="Times New Roman" w:cs="Times New Roman"/>
          <w:sz w:val="24"/>
          <w:szCs w:val="24"/>
        </w:rPr>
        <w:t xml:space="preserve"> </w:t>
      </w:r>
    </w:p>
    <w:p w14:paraId="110CF001" w14:textId="77777777" w:rsidR="005D7145" w:rsidRDefault="005D7145" w:rsidP="005D7145">
      <w:pPr>
        <w:pStyle w:val="Prrafodelista"/>
        <w:numPr>
          <w:ilvl w:val="2"/>
          <w:numId w:val="10"/>
        </w:numPr>
        <w:spacing w:after="0"/>
        <w:jc w:val="both"/>
        <w:rPr>
          <w:rFonts w:ascii="Times New Roman" w:hAnsi="Times New Roman" w:cs="Times New Roman"/>
          <w:sz w:val="24"/>
          <w:szCs w:val="24"/>
        </w:rPr>
      </w:pPr>
      <w:r>
        <w:rPr>
          <w:rFonts w:ascii="Times New Roman" w:hAnsi="Times New Roman" w:cs="Times New Roman"/>
          <w:sz w:val="24"/>
          <w:szCs w:val="24"/>
        </w:rPr>
        <w:t>Diseñar y elaborar l</w:t>
      </w:r>
      <w:r w:rsidRPr="005D7145">
        <w:rPr>
          <w:rFonts w:ascii="Times New Roman" w:hAnsi="Times New Roman" w:cs="Times New Roman"/>
          <w:sz w:val="24"/>
          <w:szCs w:val="24"/>
        </w:rPr>
        <w:t>a ruta de clase</w:t>
      </w:r>
      <w:r>
        <w:rPr>
          <w:rFonts w:ascii="Times New Roman" w:hAnsi="Times New Roman" w:cs="Times New Roman"/>
          <w:sz w:val="24"/>
          <w:szCs w:val="24"/>
        </w:rPr>
        <w:t xml:space="preserve"> de acuerdo a la asignatura a desarrollar.</w:t>
      </w:r>
    </w:p>
    <w:p w14:paraId="38601D65" w14:textId="77777777" w:rsidR="00DB0799" w:rsidRPr="00B06365" w:rsidRDefault="00DB0799" w:rsidP="00C33124">
      <w:pPr>
        <w:spacing w:after="0"/>
        <w:ind w:left="644"/>
        <w:jc w:val="both"/>
        <w:rPr>
          <w:rFonts w:ascii="Times New Roman" w:hAnsi="Times New Roman" w:cs="Times New Roman"/>
          <w:sz w:val="24"/>
          <w:szCs w:val="24"/>
        </w:rPr>
      </w:pPr>
    </w:p>
    <w:p w14:paraId="5A548D06" w14:textId="77777777" w:rsidR="002361B4" w:rsidRPr="00B06365" w:rsidRDefault="002361B4" w:rsidP="00C33124">
      <w:pPr>
        <w:pStyle w:val="Prrafodelista"/>
        <w:numPr>
          <w:ilvl w:val="0"/>
          <w:numId w:val="10"/>
        </w:numPr>
        <w:spacing w:after="0"/>
        <w:ind w:left="709" w:hanging="709"/>
        <w:jc w:val="both"/>
        <w:rPr>
          <w:rFonts w:ascii="Times New Roman" w:hAnsi="Times New Roman" w:cs="Times New Roman"/>
          <w:b/>
          <w:sz w:val="24"/>
          <w:szCs w:val="24"/>
        </w:rPr>
      </w:pPr>
      <w:r w:rsidRPr="00B06365">
        <w:rPr>
          <w:rFonts w:ascii="Times New Roman" w:hAnsi="Times New Roman" w:cs="Times New Roman"/>
          <w:b/>
          <w:sz w:val="24"/>
          <w:szCs w:val="24"/>
        </w:rPr>
        <w:lastRenderedPageBreak/>
        <w:t>PÚBLICO OBJETIVO</w:t>
      </w:r>
    </w:p>
    <w:p w14:paraId="78B2F724" w14:textId="77777777" w:rsidR="00927286" w:rsidRPr="00B06365" w:rsidRDefault="00927286" w:rsidP="00C33124">
      <w:pPr>
        <w:pStyle w:val="Prrafodelista"/>
        <w:spacing w:after="0"/>
        <w:ind w:firstLine="644"/>
        <w:jc w:val="both"/>
        <w:rPr>
          <w:rFonts w:ascii="Times New Roman" w:hAnsi="Times New Roman" w:cs="Times New Roman"/>
          <w:sz w:val="24"/>
          <w:szCs w:val="24"/>
        </w:rPr>
      </w:pPr>
      <w:r w:rsidRPr="00B06365">
        <w:rPr>
          <w:rFonts w:ascii="Times New Roman" w:hAnsi="Times New Roman" w:cs="Times New Roman"/>
          <w:sz w:val="24"/>
          <w:szCs w:val="24"/>
        </w:rPr>
        <w:t>Dirigido a:</w:t>
      </w:r>
    </w:p>
    <w:p w14:paraId="383F77E1" w14:textId="255BAFAB" w:rsidR="002719DF" w:rsidRDefault="002719DF" w:rsidP="004E560E">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Directora de la Escuela de Posgrado</w:t>
      </w:r>
    </w:p>
    <w:p w14:paraId="3F0CE7B1" w14:textId="1CD460BC" w:rsidR="002719DF" w:rsidRDefault="002719DF" w:rsidP="004E560E">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Decanos </w:t>
      </w:r>
    </w:p>
    <w:p w14:paraId="5B0D6B9B" w14:textId="496EE9D2" w:rsidR="009A7799" w:rsidRDefault="00542F9E" w:rsidP="004E560E">
      <w:pPr>
        <w:pStyle w:val="Prrafodelista"/>
        <w:numPr>
          <w:ilvl w:val="0"/>
          <w:numId w:val="2"/>
        </w:numPr>
        <w:spacing w:after="0"/>
        <w:jc w:val="both"/>
        <w:rPr>
          <w:rFonts w:ascii="Times New Roman" w:hAnsi="Times New Roman" w:cs="Times New Roman"/>
          <w:sz w:val="24"/>
          <w:szCs w:val="24"/>
        </w:rPr>
      </w:pPr>
      <w:r w:rsidRPr="009A7799">
        <w:rPr>
          <w:rFonts w:ascii="Times New Roman" w:hAnsi="Times New Roman" w:cs="Times New Roman"/>
          <w:sz w:val="24"/>
          <w:szCs w:val="24"/>
        </w:rPr>
        <w:t>D</w:t>
      </w:r>
      <w:r w:rsidR="001A29C5" w:rsidRPr="009A7799">
        <w:rPr>
          <w:rFonts w:ascii="Times New Roman" w:hAnsi="Times New Roman" w:cs="Times New Roman"/>
          <w:sz w:val="24"/>
          <w:szCs w:val="24"/>
        </w:rPr>
        <w:t xml:space="preserve">irectores de las </w:t>
      </w:r>
      <w:r w:rsidR="009A7799" w:rsidRPr="009A7799">
        <w:rPr>
          <w:rFonts w:ascii="Times New Roman" w:hAnsi="Times New Roman" w:cs="Times New Roman"/>
          <w:sz w:val="24"/>
          <w:szCs w:val="24"/>
        </w:rPr>
        <w:t xml:space="preserve">Unidades de Posgrado </w:t>
      </w:r>
    </w:p>
    <w:p w14:paraId="2CE60B80" w14:textId="1B9AAB11" w:rsidR="00B737C4" w:rsidRDefault="002719DF" w:rsidP="004E560E">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Coordinadores de maestrías y doctorados</w:t>
      </w:r>
    </w:p>
    <w:p w14:paraId="3CD47D3E" w14:textId="0CFEE1F6" w:rsidR="00542F9E" w:rsidRDefault="00542F9E" w:rsidP="00C33124">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Directores de las </w:t>
      </w:r>
      <w:r w:rsidR="001A29C5">
        <w:rPr>
          <w:rFonts w:ascii="Times New Roman" w:hAnsi="Times New Roman" w:cs="Times New Roman"/>
          <w:sz w:val="24"/>
          <w:szCs w:val="24"/>
        </w:rPr>
        <w:t>Áreas operativas.</w:t>
      </w:r>
      <w:r>
        <w:rPr>
          <w:rFonts w:ascii="Times New Roman" w:hAnsi="Times New Roman" w:cs="Times New Roman"/>
          <w:sz w:val="24"/>
          <w:szCs w:val="24"/>
        </w:rPr>
        <w:t xml:space="preserve"> </w:t>
      </w:r>
    </w:p>
    <w:p w14:paraId="3ED585A5" w14:textId="5BBA34AB" w:rsidR="00542F9E" w:rsidRPr="00B06365" w:rsidRDefault="00542F9E" w:rsidP="00C33124">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w:t>
      </w:r>
      <w:r w:rsidR="001A29C5">
        <w:rPr>
          <w:rFonts w:ascii="Times New Roman" w:hAnsi="Times New Roman" w:cs="Times New Roman"/>
          <w:sz w:val="24"/>
          <w:szCs w:val="24"/>
        </w:rPr>
        <w:t>ocentes</w:t>
      </w:r>
      <w:r w:rsidR="002719DF">
        <w:rPr>
          <w:rFonts w:ascii="Times New Roman" w:hAnsi="Times New Roman" w:cs="Times New Roman"/>
          <w:sz w:val="24"/>
          <w:szCs w:val="24"/>
        </w:rPr>
        <w:t xml:space="preserve"> de posgrado</w:t>
      </w:r>
    </w:p>
    <w:p w14:paraId="2074F33E" w14:textId="77777777" w:rsidR="001C1AC6" w:rsidRPr="00C33124" w:rsidRDefault="001C1AC6" w:rsidP="00C33124">
      <w:pPr>
        <w:pStyle w:val="Prrafodelista"/>
        <w:spacing w:after="0"/>
        <w:ind w:left="1440"/>
        <w:jc w:val="both"/>
        <w:rPr>
          <w:rFonts w:ascii="Times New Roman" w:hAnsi="Times New Roman" w:cs="Times New Roman"/>
          <w:sz w:val="24"/>
          <w:szCs w:val="24"/>
        </w:rPr>
      </w:pPr>
    </w:p>
    <w:p w14:paraId="41A4655E" w14:textId="77777777" w:rsidR="002361B4" w:rsidRPr="00C33124" w:rsidRDefault="002361B4" w:rsidP="00C33124">
      <w:pPr>
        <w:pStyle w:val="Prrafodelista"/>
        <w:numPr>
          <w:ilvl w:val="0"/>
          <w:numId w:val="10"/>
        </w:numPr>
        <w:spacing w:after="0"/>
        <w:ind w:left="709" w:hanging="709"/>
        <w:jc w:val="both"/>
        <w:rPr>
          <w:rFonts w:ascii="Times New Roman" w:hAnsi="Times New Roman" w:cs="Times New Roman"/>
          <w:b/>
          <w:sz w:val="24"/>
          <w:szCs w:val="24"/>
        </w:rPr>
      </w:pPr>
      <w:r w:rsidRPr="00C33124">
        <w:rPr>
          <w:rFonts w:ascii="Times New Roman" w:hAnsi="Times New Roman" w:cs="Times New Roman"/>
          <w:b/>
          <w:sz w:val="24"/>
          <w:szCs w:val="24"/>
        </w:rPr>
        <w:t>METODOLOGÍA</w:t>
      </w:r>
    </w:p>
    <w:p w14:paraId="5AD1AACD" w14:textId="77777777" w:rsidR="00327D8A" w:rsidRPr="00C33124" w:rsidRDefault="00060435" w:rsidP="00C33124">
      <w:pPr>
        <w:ind w:left="708"/>
        <w:jc w:val="both"/>
        <w:rPr>
          <w:rFonts w:ascii="Times New Roman" w:eastAsia="Malgun Gothic" w:hAnsi="Times New Roman" w:cs="Times New Roman"/>
          <w:sz w:val="24"/>
          <w:szCs w:val="24"/>
        </w:rPr>
      </w:pPr>
      <w:r w:rsidRPr="00C33124">
        <w:rPr>
          <w:rFonts w:ascii="Times New Roman" w:hAnsi="Times New Roman" w:cs="Times New Roman"/>
          <w:sz w:val="24"/>
          <w:szCs w:val="24"/>
        </w:rPr>
        <w:t>La metodología que se aplicará para el desarrollo de</w:t>
      </w:r>
      <w:r w:rsidR="00673007">
        <w:rPr>
          <w:rFonts w:ascii="Times New Roman" w:hAnsi="Times New Roman" w:cs="Times New Roman"/>
          <w:sz w:val="24"/>
          <w:szCs w:val="24"/>
        </w:rPr>
        <w:t>l Curso – Taller “</w:t>
      </w:r>
      <w:r w:rsidR="0042284B" w:rsidRPr="005D7145">
        <w:rPr>
          <w:rFonts w:cs="Times New Roman"/>
        </w:rPr>
        <w:t>“</w:t>
      </w:r>
      <w:r w:rsidR="0042284B" w:rsidRPr="005D7145">
        <w:rPr>
          <w:b/>
        </w:rPr>
        <w:t>ELABORACIÓN DEL SÍLABO EN UN ENFOQUE POR COMPETENCIAS”</w:t>
      </w:r>
      <w:r w:rsidR="00512EC5">
        <w:rPr>
          <w:rFonts w:ascii="Times New Roman" w:eastAsia="Malgun Gothic" w:hAnsi="Times New Roman" w:cs="Times New Roman"/>
          <w:b/>
          <w:sz w:val="24"/>
          <w:szCs w:val="24"/>
        </w:rPr>
        <w:t xml:space="preserve"> </w:t>
      </w:r>
      <w:r w:rsidRPr="00C33124">
        <w:rPr>
          <w:rFonts w:ascii="Times New Roman" w:hAnsi="Times New Roman" w:cs="Times New Roman"/>
          <w:sz w:val="24"/>
          <w:szCs w:val="24"/>
        </w:rPr>
        <w:t xml:space="preserve">será </w:t>
      </w:r>
      <w:r w:rsidR="00B94048" w:rsidRPr="00C33124">
        <w:rPr>
          <w:rFonts w:ascii="Times New Roman" w:hAnsi="Times New Roman" w:cs="Times New Roman"/>
          <w:sz w:val="24"/>
          <w:szCs w:val="24"/>
        </w:rPr>
        <w:t>dinámic</w:t>
      </w:r>
      <w:r w:rsidR="009A7799">
        <w:rPr>
          <w:rFonts w:ascii="Times New Roman" w:hAnsi="Times New Roman" w:cs="Times New Roman"/>
          <w:sz w:val="24"/>
          <w:szCs w:val="24"/>
        </w:rPr>
        <w:t>a</w:t>
      </w:r>
      <w:r w:rsidRPr="00C33124">
        <w:rPr>
          <w:rFonts w:ascii="Times New Roman" w:hAnsi="Times New Roman" w:cs="Times New Roman"/>
          <w:sz w:val="24"/>
          <w:szCs w:val="24"/>
        </w:rPr>
        <w:t xml:space="preserve">; </w:t>
      </w:r>
      <w:r w:rsidR="00DB3CFF" w:rsidRPr="00C33124">
        <w:rPr>
          <w:rFonts w:ascii="Times New Roman" w:hAnsi="Times New Roman" w:cs="Times New Roman"/>
          <w:sz w:val="24"/>
          <w:szCs w:val="24"/>
        </w:rPr>
        <w:t>así</w:t>
      </w:r>
      <w:r w:rsidRPr="00C33124">
        <w:rPr>
          <w:rFonts w:ascii="Times New Roman" w:hAnsi="Times New Roman" w:cs="Times New Roman"/>
          <w:sz w:val="24"/>
          <w:szCs w:val="24"/>
        </w:rPr>
        <w:t xml:space="preserve"> como </w:t>
      </w:r>
      <w:r w:rsidR="00DB3CFF" w:rsidRPr="00C33124">
        <w:rPr>
          <w:rFonts w:ascii="Times New Roman" w:hAnsi="Times New Roman" w:cs="Times New Roman"/>
          <w:sz w:val="24"/>
          <w:szCs w:val="24"/>
        </w:rPr>
        <w:t>se tendrá en cuenta la participación activa y reflexiva de l</w:t>
      </w:r>
      <w:r w:rsidR="00B737C4">
        <w:rPr>
          <w:rFonts w:ascii="Times New Roman" w:hAnsi="Times New Roman" w:cs="Times New Roman"/>
          <w:sz w:val="24"/>
          <w:szCs w:val="24"/>
        </w:rPr>
        <w:t xml:space="preserve">as autoridades y </w:t>
      </w:r>
      <w:proofErr w:type="gramStart"/>
      <w:r w:rsidR="00B737C4">
        <w:rPr>
          <w:rFonts w:ascii="Times New Roman" w:eastAsia="Malgun Gothic" w:hAnsi="Times New Roman" w:cs="Times New Roman"/>
          <w:sz w:val="24"/>
          <w:szCs w:val="24"/>
        </w:rPr>
        <w:t xml:space="preserve">docentes, </w:t>
      </w:r>
      <w:r w:rsidR="00327D8A" w:rsidRPr="00C33124">
        <w:rPr>
          <w:rFonts w:ascii="Times New Roman" w:eastAsia="Malgun Gothic" w:hAnsi="Times New Roman" w:cs="Times New Roman"/>
          <w:sz w:val="24"/>
          <w:szCs w:val="24"/>
        </w:rPr>
        <w:t xml:space="preserve"> de</w:t>
      </w:r>
      <w:proofErr w:type="gramEnd"/>
      <w:r w:rsidR="00327D8A" w:rsidRPr="00C33124">
        <w:rPr>
          <w:rFonts w:ascii="Times New Roman" w:eastAsia="Malgun Gothic" w:hAnsi="Times New Roman" w:cs="Times New Roman"/>
          <w:sz w:val="24"/>
          <w:szCs w:val="24"/>
        </w:rPr>
        <w:t xml:space="preserve"> </w:t>
      </w:r>
      <w:r w:rsidR="00673007" w:rsidRPr="00C33124">
        <w:rPr>
          <w:rFonts w:ascii="Times New Roman" w:eastAsia="Malgun Gothic" w:hAnsi="Times New Roman" w:cs="Times New Roman"/>
          <w:sz w:val="24"/>
          <w:szCs w:val="24"/>
        </w:rPr>
        <w:t>posgrado</w:t>
      </w:r>
      <w:r w:rsidR="00673007">
        <w:rPr>
          <w:rFonts w:ascii="Times New Roman" w:eastAsia="Malgun Gothic" w:hAnsi="Times New Roman" w:cs="Times New Roman"/>
          <w:sz w:val="24"/>
          <w:szCs w:val="24"/>
        </w:rPr>
        <w:t xml:space="preserve"> </w:t>
      </w:r>
      <w:r w:rsidR="00B737C4">
        <w:rPr>
          <w:rFonts w:ascii="Times New Roman" w:eastAsia="Malgun Gothic" w:hAnsi="Times New Roman" w:cs="Times New Roman"/>
          <w:sz w:val="24"/>
          <w:szCs w:val="24"/>
        </w:rPr>
        <w:t xml:space="preserve"> y pregrado </w:t>
      </w:r>
      <w:r w:rsidR="00D5654C" w:rsidRPr="00C33124">
        <w:rPr>
          <w:rFonts w:ascii="Times New Roman" w:eastAsia="Malgun Gothic" w:hAnsi="Times New Roman" w:cs="Times New Roman"/>
          <w:sz w:val="24"/>
          <w:szCs w:val="24"/>
        </w:rPr>
        <w:t xml:space="preserve">de la </w:t>
      </w:r>
      <w:r w:rsidR="00327D8A" w:rsidRPr="00C33124">
        <w:rPr>
          <w:rFonts w:ascii="Times New Roman" w:eastAsia="Malgun Gothic" w:hAnsi="Times New Roman" w:cs="Times New Roman"/>
          <w:sz w:val="24"/>
          <w:szCs w:val="24"/>
        </w:rPr>
        <w:t>Universidad Nacional del Callao.</w:t>
      </w:r>
    </w:p>
    <w:p w14:paraId="38926AA4" w14:textId="77777777" w:rsidR="00B737C4" w:rsidRPr="00C33124" w:rsidRDefault="00B737C4" w:rsidP="00C33124">
      <w:pPr>
        <w:spacing w:after="0"/>
        <w:ind w:left="708"/>
        <w:jc w:val="both"/>
        <w:rPr>
          <w:rFonts w:ascii="Times New Roman" w:hAnsi="Times New Roman" w:cs="Times New Roman"/>
          <w:sz w:val="24"/>
          <w:szCs w:val="24"/>
        </w:rPr>
      </w:pPr>
    </w:p>
    <w:p w14:paraId="6411EC31" w14:textId="77777777" w:rsidR="002361B4" w:rsidRDefault="002361B4" w:rsidP="00C33124">
      <w:pPr>
        <w:pStyle w:val="Prrafodelista"/>
        <w:numPr>
          <w:ilvl w:val="0"/>
          <w:numId w:val="10"/>
        </w:numPr>
        <w:spacing w:after="0"/>
        <w:ind w:left="709" w:hanging="709"/>
        <w:jc w:val="both"/>
        <w:rPr>
          <w:rFonts w:ascii="Times New Roman" w:hAnsi="Times New Roman" w:cs="Times New Roman"/>
          <w:b/>
          <w:sz w:val="24"/>
          <w:szCs w:val="24"/>
        </w:rPr>
      </w:pPr>
      <w:r w:rsidRPr="00C33124">
        <w:rPr>
          <w:rFonts w:ascii="Times New Roman" w:hAnsi="Times New Roman" w:cs="Times New Roman"/>
          <w:b/>
          <w:sz w:val="24"/>
          <w:szCs w:val="24"/>
        </w:rPr>
        <w:t xml:space="preserve">DURACIÓN </w:t>
      </w:r>
    </w:p>
    <w:tbl>
      <w:tblPr>
        <w:tblStyle w:val="Tablaconcuadrcula"/>
        <w:tblW w:w="0" w:type="auto"/>
        <w:tblInd w:w="704" w:type="dxa"/>
        <w:tblLook w:val="04A0" w:firstRow="1" w:lastRow="0" w:firstColumn="1" w:lastColumn="0" w:noHBand="0" w:noVBand="1"/>
      </w:tblPr>
      <w:tblGrid>
        <w:gridCol w:w="1738"/>
        <w:gridCol w:w="1664"/>
        <w:gridCol w:w="2785"/>
        <w:gridCol w:w="1937"/>
      </w:tblGrid>
      <w:tr w:rsidR="00B737C4" w:rsidRPr="00095119" w14:paraId="6A55F216" w14:textId="77777777" w:rsidTr="00B737C4">
        <w:tc>
          <w:tcPr>
            <w:tcW w:w="1738" w:type="dxa"/>
          </w:tcPr>
          <w:p w14:paraId="1E9F131B" w14:textId="77777777" w:rsidR="00B737C4" w:rsidRPr="00095119" w:rsidRDefault="00B737C4" w:rsidP="00673007">
            <w:pPr>
              <w:jc w:val="center"/>
              <w:rPr>
                <w:rFonts w:ascii="Times New Roman" w:hAnsi="Times New Roman" w:cs="Times New Roman"/>
                <w:b/>
                <w:sz w:val="24"/>
                <w:szCs w:val="24"/>
              </w:rPr>
            </w:pPr>
            <w:r w:rsidRPr="00095119">
              <w:rPr>
                <w:rFonts w:ascii="Times New Roman" w:hAnsi="Times New Roman" w:cs="Times New Roman"/>
                <w:b/>
                <w:sz w:val="24"/>
                <w:szCs w:val="24"/>
              </w:rPr>
              <w:t>Día</w:t>
            </w:r>
          </w:p>
        </w:tc>
        <w:tc>
          <w:tcPr>
            <w:tcW w:w="1664" w:type="dxa"/>
          </w:tcPr>
          <w:p w14:paraId="57ACBD96" w14:textId="77777777" w:rsidR="00B737C4" w:rsidRPr="00095119" w:rsidRDefault="00B737C4" w:rsidP="00673007">
            <w:pPr>
              <w:jc w:val="center"/>
              <w:rPr>
                <w:rFonts w:ascii="Times New Roman" w:hAnsi="Times New Roman" w:cs="Times New Roman"/>
                <w:b/>
                <w:sz w:val="24"/>
                <w:szCs w:val="24"/>
              </w:rPr>
            </w:pPr>
            <w:r w:rsidRPr="00095119">
              <w:rPr>
                <w:rFonts w:ascii="Times New Roman" w:hAnsi="Times New Roman" w:cs="Times New Roman"/>
                <w:b/>
                <w:sz w:val="24"/>
                <w:szCs w:val="24"/>
              </w:rPr>
              <w:t>Fecha</w:t>
            </w:r>
          </w:p>
        </w:tc>
        <w:tc>
          <w:tcPr>
            <w:tcW w:w="2785" w:type="dxa"/>
          </w:tcPr>
          <w:p w14:paraId="18F207F9" w14:textId="77777777" w:rsidR="00B737C4" w:rsidRPr="00095119" w:rsidRDefault="00B737C4" w:rsidP="00673007">
            <w:pPr>
              <w:jc w:val="center"/>
              <w:rPr>
                <w:rFonts w:ascii="Times New Roman" w:hAnsi="Times New Roman" w:cs="Times New Roman"/>
                <w:b/>
                <w:sz w:val="24"/>
                <w:szCs w:val="24"/>
              </w:rPr>
            </w:pPr>
            <w:r w:rsidRPr="00095119">
              <w:rPr>
                <w:rFonts w:ascii="Times New Roman" w:hAnsi="Times New Roman" w:cs="Times New Roman"/>
                <w:b/>
                <w:sz w:val="24"/>
                <w:szCs w:val="24"/>
              </w:rPr>
              <w:t>Hora</w:t>
            </w:r>
          </w:p>
        </w:tc>
        <w:tc>
          <w:tcPr>
            <w:tcW w:w="1937" w:type="dxa"/>
          </w:tcPr>
          <w:p w14:paraId="1828A530" w14:textId="77777777" w:rsidR="00B737C4" w:rsidRPr="00095119" w:rsidRDefault="00B737C4" w:rsidP="00673007">
            <w:pPr>
              <w:jc w:val="center"/>
              <w:rPr>
                <w:rFonts w:ascii="Times New Roman" w:hAnsi="Times New Roman" w:cs="Times New Roman"/>
                <w:b/>
                <w:sz w:val="24"/>
                <w:szCs w:val="24"/>
              </w:rPr>
            </w:pPr>
            <w:r>
              <w:rPr>
                <w:rFonts w:ascii="Times New Roman" w:hAnsi="Times New Roman" w:cs="Times New Roman"/>
                <w:b/>
                <w:sz w:val="24"/>
                <w:szCs w:val="24"/>
              </w:rPr>
              <w:t xml:space="preserve">Lugar </w:t>
            </w:r>
          </w:p>
        </w:tc>
      </w:tr>
      <w:tr w:rsidR="00B737C4" w:rsidRPr="00095119" w14:paraId="7FBB4337" w14:textId="77777777" w:rsidTr="00B737C4">
        <w:tc>
          <w:tcPr>
            <w:tcW w:w="1738" w:type="dxa"/>
          </w:tcPr>
          <w:p w14:paraId="7E35130D" w14:textId="29EA24D9" w:rsidR="00B737C4" w:rsidRPr="00095119" w:rsidRDefault="00CF62D6" w:rsidP="00673007">
            <w:pPr>
              <w:jc w:val="both"/>
              <w:rPr>
                <w:rFonts w:ascii="Times New Roman" w:hAnsi="Times New Roman" w:cs="Times New Roman"/>
                <w:sz w:val="24"/>
                <w:szCs w:val="24"/>
              </w:rPr>
            </w:pPr>
            <w:r>
              <w:rPr>
                <w:rFonts w:ascii="Times New Roman" w:hAnsi="Times New Roman" w:cs="Times New Roman"/>
                <w:sz w:val="24"/>
                <w:szCs w:val="24"/>
              </w:rPr>
              <w:t xml:space="preserve">Sábados </w:t>
            </w:r>
          </w:p>
        </w:tc>
        <w:tc>
          <w:tcPr>
            <w:tcW w:w="1664" w:type="dxa"/>
          </w:tcPr>
          <w:p w14:paraId="5528CA7D" w14:textId="23DBE105" w:rsidR="00B737C4" w:rsidRPr="00095119" w:rsidRDefault="00CF62D6" w:rsidP="00B737C4">
            <w:pPr>
              <w:jc w:val="both"/>
              <w:rPr>
                <w:rFonts w:ascii="Times New Roman" w:hAnsi="Times New Roman" w:cs="Times New Roman"/>
                <w:sz w:val="24"/>
                <w:szCs w:val="24"/>
              </w:rPr>
            </w:pPr>
            <w:r>
              <w:rPr>
                <w:rFonts w:ascii="Times New Roman" w:hAnsi="Times New Roman" w:cs="Times New Roman"/>
                <w:sz w:val="24"/>
                <w:szCs w:val="24"/>
              </w:rPr>
              <w:t xml:space="preserve">20, 27 de febrero y 06 </w:t>
            </w:r>
            <w:r w:rsidR="00B737C4" w:rsidRPr="00095119">
              <w:rPr>
                <w:rFonts w:ascii="Times New Roman" w:hAnsi="Times New Roman" w:cs="Times New Roman"/>
                <w:sz w:val="24"/>
                <w:szCs w:val="24"/>
              </w:rPr>
              <w:t xml:space="preserve">de </w:t>
            </w:r>
            <w:r>
              <w:rPr>
                <w:rFonts w:ascii="Times New Roman" w:hAnsi="Times New Roman" w:cs="Times New Roman"/>
                <w:sz w:val="24"/>
                <w:szCs w:val="24"/>
              </w:rPr>
              <w:t>marzo</w:t>
            </w:r>
            <w:r w:rsidR="00B737C4" w:rsidRPr="00095119">
              <w:rPr>
                <w:rFonts w:ascii="Times New Roman" w:hAnsi="Times New Roman" w:cs="Times New Roman"/>
                <w:sz w:val="24"/>
                <w:szCs w:val="24"/>
              </w:rPr>
              <w:t xml:space="preserve"> </w:t>
            </w:r>
          </w:p>
        </w:tc>
        <w:tc>
          <w:tcPr>
            <w:tcW w:w="2785" w:type="dxa"/>
          </w:tcPr>
          <w:p w14:paraId="18ED057D" w14:textId="3A6CA25D" w:rsidR="00B737C4" w:rsidRPr="00095119" w:rsidRDefault="00CF62D6" w:rsidP="00673007">
            <w:pPr>
              <w:jc w:val="both"/>
              <w:rPr>
                <w:rFonts w:ascii="Times New Roman" w:hAnsi="Times New Roman" w:cs="Times New Roman"/>
                <w:sz w:val="24"/>
                <w:szCs w:val="24"/>
              </w:rPr>
            </w:pPr>
            <w:r>
              <w:rPr>
                <w:rFonts w:ascii="Times New Roman" w:hAnsi="Times New Roman" w:cs="Times New Roman"/>
                <w:sz w:val="24"/>
                <w:szCs w:val="24"/>
              </w:rPr>
              <w:t>8:00-13</w:t>
            </w:r>
            <w:r w:rsidR="00B737C4" w:rsidRPr="00095119">
              <w:rPr>
                <w:rFonts w:ascii="Times New Roman" w:hAnsi="Times New Roman" w:cs="Times New Roman"/>
                <w:sz w:val="24"/>
                <w:szCs w:val="24"/>
              </w:rPr>
              <w:t>:00 Horas</w:t>
            </w:r>
          </w:p>
          <w:p w14:paraId="57F84B59" w14:textId="77777777" w:rsidR="00B737C4" w:rsidRPr="00095119" w:rsidRDefault="00B737C4" w:rsidP="00673007">
            <w:pPr>
              <w:jc w:val="both"/>
              <w:rPr>
                <w:rFonts w:ascii="Times New Roman" w:hAnsi="Times New Roman" w:cs="Times New Roman"/>
                <w:sz w:val="24"/>
                <w:szCs w:val="24"/>
              </w:rPr>
            </w:pPr>
          </w:p>
        </w:tc>
        <w:tc>
          <w:tcPr>
            <w:tcW w:w="1937" w:type="dxa"/>
            <w:vMerge w:val="restart"/>
          </w:tcPr>
          <w:p w14:paraId="305B9661" w14:textId="73BA7682" w:rsidR="00CF78CB" w:rsidRDefault="002719DF" w:rsidP="00CF78CB">
            <w:pPr>
              <w:jc w:val="both"/>
              <w:rPr>
                <w:rFonts w:ascii="Times New Roman" w:hAnsi="Times New Roman" w:cs="Times New Roman"/>
                <w:sz w:val="24"/>
                <w:szCs w:val="24"/>
              </w:rPr>
            </w:pPr>
            <w:r>
              <w:rPr>
                <w:rFonts w:ascii="asap-regular" w:hAnsi="asap-regular"/>
                <w:color w:val="525252"/>
              </w:rPr>
              <w:t>ESCUELA DE POSGRADO DE LA UNIVERSIDAD NACIONAL DEL CALLAO – VIA VIRTUAL</w:t>
            </w:r>
            <w:r w:rsidR="00CF78CB">
              <w:rPr>
                <w:rFonts w:ascii="asap-regular" w:hAnsi="asap-regular"/>
                <w:color w:val="525252"/>
              </w:rPr>
              <w:t>. </w:t>
            </w:r>
          </w:p>
          <w:p w14:paraId="44A4C235" w14:textId="77777777" w:rsidR="00CF78CB" w:rsidRPr="00095119" w:rsidRDefault="00CF78CB" w:rsidP="00673007">
            <w:pPr>
              <w:jc w:val="both"/>
              <w:rPr>
                <w:rFonts w:ascii="Times New Roman" w:hAnsi="Times New Roman" w:cs="Times New Roman"/>
                <w:sz w:val="24"/>
                <w:szCs w:val="24"/>
              </w:rPr>
            </w:pPr>
          </w:p>
        </w:tc>
      </w:tr>
      <w:tr w:rsidR="00B737C4" w:rsidRPr="00095119" w14:paraId="241853C4" w14:textId="77777777" w:rsidTr="00B737C4">
        <w:tc>
          <w:tcPr>
            <w:tcW w:w="1738" w:type="dxa"/>
          </w:tcPr>
          <w:p w14:paraId="4E0E9EA0" w14:textId="704BE291" w:rsidR="00B737C4" w:rsidRPr="00095119" w:rsidRDefault="00CF62D6" w:rsidP="00673007">
            <w:pPr>
              <w:jc w:val="both"/>
              <w:rPr>
                <w:rFonts w:ascii="Times New Roman" w:hAnsi="Times New Roman" w:cs="Times New Roman"/>
                <w:sz w:val="24"/>
                <w:szCs w:val="24"/>
              </w:rPr>
            </w:pPr>
            <w:r>
              <w:rPr>
                <w:rFonts w:ascii="Times New Roman" w:hAnsi="Times New Roman" w:cs="Times New Roman"/>
                <w:sz w:val="24"/>
                <w:szCs w:val="24"/>
              </w:rPr>
              <w:t xml:space="preserve">Domingos </w:t>
            </w:r>
          </w:p>
        </w:tc>
        <w:tc>
          <w:tcPr>
            <w:tcW w:w="1664" w:type="dxa"/>
          </w:tcPr>
          <w:p w14:paraId="21E82D87" w14:textId="1DFB4805" w:rsidR="00B737C4" w:rsidRPr="00095119" w:rsidRDefault="00CF62D6" w:rsidP="00CF78CB">
            <w:pPr>
              <w:jc w:val="both"/>
              <w:rPr>
                <w:rFonts w:ascii="Times New Roman" w:hAnsi="Times New Roman" w:cs="Times New Roman"/>
                <w:sz w:val="24"/>
                <w:szCs w:val="24"/>
              </w:rPr>
            </w:pPr>
            <w:r>
              <w:rPr>
                <w:rFonts w:ascii="Times New Roman" w:hAnsi="Times New Roman" w:cs="Times New Roman"/>
                <w:sz w:val="24"/>
                <w:szCs w:val="24"/>
              </w:rPr>
              <w:t xml:space="preserve">21,28 de febrero y 07 </w:t>
            </w:r>
            <w:r w:rsidRPr="00095119">
              <w:rPr>
                <w:rFonts w:ascii="Times New Roman" w:hAnsi="Times New Roman" w:cs="Times New Roman"/>
                <w:sz w:val="24"/>
                <w:szCs w:val="24"/>
              </w:rPr>
              <w:t xml:space="preserve">de </w:t>
            </w:r>
            <w:r>
              <w:rPr>
                <w:rFonts w:ascii="Times New Roman" w:hAnsi="Times New Roman" w:cs="Times New Roman"/>
                <w:sz w:val="24"/>
                <w:szCs w:val="24"/>
              </w:rPr>
              <w:t>marzo</w:t>
            </w:r>
          </w:p>
        </w:tc>
        <w:tc>
          <w:tcPr>
            <w:tcW w:w="2785" w:type="dxa"/>
          </w:tcPr>
          <w:p w14:paraId="24E64AED" w14:textId="1FF44607" w:rsidR="00B737C4" w:rsidRDefault="00B737C4" w:rsidP="00B737C4">
            <w:pPr>
              <w:jc w:val="both"/>
              <w:rPr>
                <w:rFonts w:ascii="Times New Roman" w:hAnsi="Times New Roman" w:cs="Times New Roman"/>
                <w:sz w:val="24"/>
                <w:szCs w:val="24"/>
              </w:rPr>
            </w:pPr>
            <w:r w:rsidRPr="00095119">
              <w:rPr>
                <w:rFonts w:ascii="Times New Roman" w:hAnsi="Times New Roman" w:cs="Times New Roman"/>
                <w:sz w:val="24"/>
                <w:szCs w:val="24"/>
              </w:rPr>
              <w:t>1</w:t>
            </w:r>
            <w:r w:rsidR="00CF62D6">
              <w:rPr>
                <w:rFonts w:ascii="Times New Roman" w:hAnsi="Times New Roman" w:cs="Times New Roman"/>
                <w:sz w:val="24"/>
                <w:szCs w:val="24"/>
              </w:rPr>
              <w:t>4</w:t>
            </w:r>
            <w:r w:rsidRPr="00095119">
              <w:rPr>
                <w:rFonts w:ascii="Times New Roman" w:hAnsi="Times New Roman" w:cs="Times New Roman"/>
                <w:sz w:val="24"/>
                <w:szCs w:val="24"/>
              </w:rPr>
              <w:t xml:space="preserve">:00- </w:t>
            </w:r>
            <w:r w:rsidR="00CF62D6">
              <w:rPr>
                <w:rFonts w:ascii="Times New Roman" w:hAnsi="Times New Roman" w:cs="Times New Roman"/>
                <w:sz w:val="24"/>
                <w:szCs w:val="24"/>
              </w:rPr>
              <w:t>19:00</w:t>
            </w:r>
            <w:r w:rsidRPr="00095119">
              <w:rPr>
                <w:rFonts w:ascii="Times New Roman" w:hAnsi="Times New Roman" w:cs="Times New Roman"/>
                <w:sz w:val="24"/>
                <w:szCs w:val="24"/>
              </w:rPr>
              <w:t xml:space="preserve"> Horas</w:t>
            </w:r>
          </w:p>
          <w:p w14:paraId="5A790916" w14:textId="77777777" w:rsidR="00CF62D6" w:rsidRDefault="00CF62D6" w:rsidP="00CF62D6">
            <w:pPr>
              <w:rPr>
                <w:rFonts w:ascii="Times New Roman" w:hAnsi="Times New Roman" w:cs="Times New Roman"/>
                <w:sz w:val="24"/>
                <w:szCs w:val="24"/>
              </w:rPr>
            </w:pPr>
          </w:p>
          <w:p w14:paraId="72BC2D76" w14:textId="0C159B12" w:rsidR="00CF62D6" w:rsidRDefault="00CF62D6" w:rsidP="00CF62D6">
            <w:pPr>
              <w:rPr>
                <w:rFonts w:ascii="Times New Roman" w:hAnsi="Times New Roman" w:cs="Times New Roman"/>
                <w:sz w:val="24"/>
                <w:szCs w:val="24"/>
              </w:rPr>
            </w:pPr>
          </w:p>
          <w:p w14:paraId="63275FDE" w14:textId="705E7505" w:rsidR="00CF62D6" w:rsidRPr="00CF62D6" w:rsidRDefault="00CF62D6" w:rsidP="00CF62D6">
            <w:pPr>
              <w:rPr>
                <w:rFonts w:ascii="Times New Roman" w:hAnsi="Times New Roman" w:cs="Times New Roman"/>
                <w:sz w:val="24"/>
                <w:szCs w:val="24"/>
              </w:rPr>
            </w:pPr>
          </w:p>
        </w:tc>
        <w:tc>
          <w:tcPr>
            <w:tcW w:w="1937" w:type="dxa"/>
            <w:vMerge/>
          </w:tcPr>
          <w:p w14:paraId="7895C0F4" w14:textId="77777777" w:rsidR="00B737C4" w:rsidRPr="00095119" w:rsidRDefault="00B737C4" w:rsidP="00B737C4">
            <w:pPr>
              <w:jc w:val="both"/>
              <w:rPr>
                <w:rFonts w:ascii="Times New Roman" w:hAnsi="Times New Roman" w:cs="Times New Roman"/>
                <w:sz w:val="24"/>
                <w:szCs w:val="24"/>
              </w:rPr>
            </w:pPr>
          </w:p>
        </w:tc>
      </w:tr>
    </w:tbl>
    <w:p w14:paraId="54525B3F" w14:textId="77777777" w:rsidR="00995966" w:rsidRPr="00095119" w:rsidRDefault="00995966" w:rsidP="00C33124">
      <w:pPr>
        <w:spacing w:after="0"/>
        <w:ind w:left="708"/>
        <w:jc w:val="both"/>
        <w:rPr>
          <w:rFonts w:ascii="Times New Roman" w:hAnsi="Times New Roman" w:cs="Times New Roman"/>
          <w:b/>
          <w:sz w:val="24"/>
          <w:szCs w:val="24"/>
        </w:rPr>
      </w:pPr>
    </w:p>
    <w:p w14:paraId="76835FF1" w14:textId="77777777" w:rsidR="00873E37" w:rsidRPr="00C33124" w:rsidRDefault="00873E37" w:rsidP="00C33124">
      <w:pPr>
        <w:pStyle w:val="Prrafodelista"/>
        <w:numPr>
          <w:ilvl w:val="0"/>
          <w:numId w:val="10"/>
        </w:numPr>
        <w:spacing w:after="0"/>
        <w:ind w:left="709" w:hanging="709"/>
        <w:jc w:val="both"/>
        <w:rPr>
          <w:rFonts w:ascii="Times New Roman" w:hAnsi="Times New Roman" w:cs="Times New Roman"/>
          <w:b/>
          <w:sz w:val="24"/>
          <w:szCs w:val="24"/>
        </w:rPr>
      </w:pPr>
      <w:r w:rsidRPr="00C33124">
        <w:rPr>
          <w:rFonts w:ascii="Times New Roman" w:hAnsi="Times New Roman" w:cs="Times New Roman"/>
          <w:b/>
          <w:sz w:val="24"/>
          <w:szCs w:val="24"/>
        </w:rPr>
        <w:t>P</w:t>
      </w:r>
      <w:r w:rsidR="00D5654C" w:rsidRPr="00C33124">
        <w:rPr>
          <w:rFonts w:ascii="Times New Roman" w:hAnsi="Times New Roman" w:cs="Times New Roman"/>
          <w:b/>
          <w:sz w:val="24"/>
          <w:szCs w:val="24"/>
        </w:rPr>
        <w:t>ONENTE</w:t>
      </w:r>
      <w:r w:rsidRPr="00C33124">
        <w:rPr>
          <w:rFonts w:ascii="Times New Roman" w:hAnsi="Times New Roman" w:cs="Times New Roman"/>
          <w:b/>
          <w:sz w:val="24"/>
          <w:szCs w:val="24"/>
        </w:rPr>
        <w:t>:</w:t>
      </w:r>
    </w:p>
    <w:p w14:paraId="29049B83" w14:textId="77777777" w:rsidR="00C07FE1" w:rsidRDefault="000933FB" w:rsidP="00C33124">
      <w:pPr>
        <w:pStyle w:val="Prrafodelista"/>
        <w:spacing w:after="0"/>
        <w:ind w:left="709"/>
        <w:jc w:val="both"/>
        <w:rPr>
          <w:rFonts w:ascii="Times New Roman" w:hAnsi="Times New Roman" w:cs="Times New Roman"/>
          <w:b/>
          <w:sz w:val="24"/>
          <w:szCs w:val="24"/>
        </w:rPr>
      </w:pPr>
      <w:r>
        <w:rPr>
          <w:rFonts w:ascii="Georgia" w:hAnsi="Georgia"/>
          <w:b/>
          <w:bCs/>
          <w:color w:val="565656"/>
          <w:sz w:val="23"/>
          <w:szCs w:val="23"/>
          <w:shd w:val="clear" w:color="auto" w:fill="FFFFFF"/>
        </w:rPr>
        <w:t xml:space="preserve">MG. YOVANA </w:t>
      </w:r>
      <w:r w:rsidR="00C07FE1">
        <w:rPr>
          <w:rFonts w:ascii="Georgia" w:hAnsi="Georgia"/>
          <w:b/>
          <w:bCs/>
          <w:color w:val="565656"/>
          <w:sz w:val="23"/>
          <w:szCs w:val="23"/>
          <w:shd w:val="clear" w:color="auto" w:fill="FFFFFF"/>
        </w:rPr>
        <w:t xml:space="preserve">SOTO HERMENEGILDO </w:t>
      </w:r>
    </w:p>
    <w:p w14:paraId="30CEA6EA" w14:textId="77777777" w:rsidR="00C07FE1" w:rsidRPr="00C33124" w:rsidRDefault="000933FB" w:rsidP="000933FB">
      <w:pPr>
        <w:pStyle w:val="Prrafodelista"/>
        <w:spacing w:after="0"/>
        <w:ind w:left="709"/>
        <w:jc w:val="both"/>
        <w:rPr>
          <w:rFonts w:ascii="Times New Roman" w:hAnsi="Times New Roman" w:cs="Times New Roman"/>
          <w:b/>
          <w:sz w:val="24"/>
          <w:szCs w:val="24"/>
        </w:rPr>
      </w:pPr>
      <w:r w:rsidRPr="00C07FE1">
        <w:rPr>
          <w:rFonts w:ascii="Georgia" w:eastAsia="Times New Roman" w:hAnsi="Georgia" w:cs="Times New Roman"/>
          <w:color w:val="565656"/>
          <w:sz w:val="23"/>
          <w:szCs w:val="23"/>
          <w:lang w:eastAsia="es-PE"/>
        </w:rPr>
        <w:t>Especiali</w:t>
      </w:r>
      <w:r>
        <w:rPr>
          <w:rFonts w:ascii="Georgia" w:eastAsia="Times New Roman" w:hAnsi="Georgia" w:cs="Times New Roman"/>
          <w:color w:val="565656"/>
          <w:sz w:val="23"/>
          <w:szCs w:val="23"/>
          <w:lang w:eastAsia="es-PE"/>
        </w:rPr>
        <w:t xml:space="preserve">sta </w:t>
      </w:r>
      <w:r w:rsidRPr="00C07FE1">
        <w:rPr>
          <w:rFonts w:ascii="Georgia" w:eastAsia="Times New Roman" w:hAnsi="Georgia" w:cs="Times New Roman"/>
          <w:color w:val="565656"/>
          <w:sz w:val="23"/>
          <w:szCs w:val="23"/>
          <w:lang w:eastAsia="es-PE"/>
        </w:rPr>
        <w:t>en Formación Docente (PUCP). Especialización en Gestión y Acreditación de la Calidad Educativa y Certificación de formación</w:t>
      </w:r>
      <w:r>
        <w:rPr>
          <w:rFonts w:ascii="Georgia" w:eastAsia="Times New Roman" w:hAnsi="Georgia" w:cs="Times New Roman"/>
          <w:color w:val="565656"/>
          <w:sz w:val="23"/>
          <w:szCs w:val="23"/>
          <w:lang w:eastAsia="es-PE"/>
        </w:rPr>
        <w:t xml:space="preserve"> Profesional de la Pontificia Universidad Católica del Perú.</w:t>
      </w:r>
    </w:p>
    <w:p w14:paraId="02E62CF0" w14:textId="77777777" w:rsidR="00673007" w:rsidRPr="0042284B" w:rsidRDefault="00673007" w:rsidP="00C33124">
      <w:pPr>
        <w:pStyle w:val="Prrafodelista"/>
        <w:spacing w:after="0"/>
        <w:ind w:left="709"/>
        <w:jc w:val="both"/>
        <w:rPr>
          <w:rFonts w:ascii="Times New Roman" w:hAnsi="Times New Roman" w:cs="Times New Roman"/>
          <w:bCs/>
          <w:color w:val="FF0000"/>
          <w:sz w:val="24"/>
          <w:szCs w:val="24"/>
        </w:rPr>
      </w:pPr>
    </w:p>
    <w:p w14:paraId="5356A311" w14:textId="77777777" w:rsidR="00F2067A" w:rsidRPr="00C33124" w:rsidRDefault="00F2067A" w:rsidP="00C33124">
      <w:pPr>
        <w:pStyle w:val="Prrafodelista"/>
        <w:jc w:val="both"/>
        <w:rPr>
          <w:rFonts w:ascii="Times New Roman" w:hAnsi="Times New Roman" w:cs="Times New Roman"/>
          <w:sz w:val="24"/>
          <w:szCs w:val="24"/>
        </w:rPr>
      </w:pPr>
    </w:p>
    <w:p w14:paraId="3DBA9FA4" w14:textId="77777777" w:rsidR="00E16A55" w:rsidRDefault="00E16A55" w:rsidP="00C33124">
      <w:pPr>
        <w:pStyle w:val="Prrafodelista"/>
        <w:numPr>
          <w:ilvl w:val="0"/>
          <w:numId w:val="10"/>
        </w:numPr>
        <w:spacing w:after="0"/>
        <w:jc w:val="both"/>
        <w:rPr>
          <w:rFonts w:ascii="Times New Roman" w:hAnsi="Times New Roman" w:cs="Times New Roman"/>
          <w:b/>
          <w:sz w:val="24"/>
          <w:szCs w:val="24"/>
        </w:rPr>
      </w:pPr>
      <w:r w:rsidRPr="00C33124">
        <w:rPr>
          <w:rFonts w:ascii="Times New Roman" w:hAnsi="Times New Roman" w:cs="Times New Roman"/>
          <w:b/>
          <w:sz w:val="24"/>
          <w:szCs w:val="24"/>
        </w:rPr>
        <w:t xml:space="preserve">DESARROLLO DE </w:t>
      </w:r>
      <w:r w:rsidR="00327D8A" w:rsidRPr="00C33124">
        <w:rPr>
          <w:rFonts w:ascii="Times New Roman" w:hAnsi="Times New Roman" w:cs="Times New Roman"/>
          <w:b/>
          <w:sz w:val="24"/>
          <w:szCs w:val="24"/>
        </w:rPr>
        <w:t>LA A</w:t>
      </w:r>
      <w:r w:rsidRPr="00C33124">
        <w:rPr>
          <w:rFonts w:ascii="Times New Roman" w:hAnsi="Times New Roman" w:cs="Times New Roman"/>
          <w:b/>
          <w:sz w:val="24"/>
          <w:szCs w:val="24"/>
        </w:rPr>
        <w:t>CTIVIDAD:</w:t>
      </w:r>
    </w:p>
    <w:tbl>
      <w:tblPr>
        <w:tblStyle w:val="Tablaconcuadrcula"/>
        <w:tblW w:w="9039" w:type="dxa"/>
        <w:tblLook w:val="04A0" w:firstRow="1" w:lastRow="0" w:firstColumn="1" w:lastColumn="0" w:noHBand="0" w:noVBand="1"/>
      </w:tblPr>
      <w:tblGrid>
        <w:gridCol w:w="945"/>
        <w:gridCol w:w="1342"/>
        <w:gridCol w:w="1970"/>
        <w:gridCol w:w="2939"/>
        <w:gridCol w:w="1843"/>
      </w:tblGrid>
      <w:tr w:rsidR="00690BBC" w:rsidRPr="00690BBC" w14:paraId="3C2C1F52" w14:textId="77777777" w:rsidTr="00CF62D6">
        <w:trPr>
          <w:trHeight w:val="616"/>
        </w:trPr>
        <w:tc>
          <w:tcPr>
            <w:tcW w:w="945" w:type="dxa"/>
          </w:tcPr>
          <w:p w14:paraId="3B8B269A" w14:textId="77777777" w:rsidR="00690BBC" w:rsidRPr="00690BBC" w:rsidRDefault="00690BBC" w:rsidP="00690BBC">
            <w:pPr>
              <w:jc w:val="center"/>
              <w:rPr>
                <w:b/>
                <w:sz w:val="24"/>
                <w:szCs w:val="24"/>
              </w:rPr>
            </w:pPr>
            <w:proofErr w:type="spellStart"/>
            <w:r w:rsidRPr="00690BBC">
              <w:rPr>
                <w:b/>
                <w:sz w:val="24"/>
                <w:szCs w:val="24"/>
              </w:rPr>
              <w:t>N°</w:t>
            </w:r>
            <w:proofErr w:type="spellEnd"/>
            <w:r w:rsidRPr="00690BBC">
              <w:rPr>
                <w:b/>
                <w:sz w:val="24"/>
                <w:szCs w:val="24"/>
              </w:rPr>
              <w:t xml:space="preserve"> SESIÓN</w:t>
            </w:r>
          </w:p>
        </w:tc>
        <w:tc>
          <w:tcPr>
            <w:tcW w:w="1342" w:type="dxa"/>
            <w:vAlign w:val="center"/>
          </w:tcPr>
          <w:p w14:paraId="6454BB7C" w14:textId="77777777" w:rsidR="00690BBC" w:rsidRPr="00690BBC" w:rsidRDefault="00690BBC" w:rsidP="00690BBC">
            <w:pPr>
              <w:jc w:val="center"/>
              <w:rPr>
                <w:b/>
                <w:sz w:val="24"/>
                <w:szCs w:val="24"/>
              </w:rPr>
            </w:pPr>
            <w:r w:rsidRPr="00690BBC">
              <w:rPr>
                <w:b/>
                <w:sz w:val="24"/>
                <w:szCs w:val="24"/>
              </w:rPr>
              <w:t>FECHA</w:t>
            </w:r>
          </w:p>
        </w:tc>
        <w:tc>
          <w:tcPr>
            <w:tcW w:w="1970" w:type="dxa"/>
            <w:vAlign w:val="center"/>
          </w:tcPr>
          <w:p w14:paraId="21A96036" w14:textId="77777777" w:rsidR="00690BBC" w:rsidRPr="00690BBC" w:rsidRDefault="00690BBC" w:rsidP="00690BBC">
            <w:pPr>
              <w:jc w:val="center"/>
              <w:rPr>
                <w:b/>
                <w:sz w:val="24"/>
                <w:szCs w:val="24"/>
              </w:rPr>
            </w:pPr>
            <w:r w:rsidRPr="00690BBC">
              <w:rPr>
                <w:b/>
                <w:sz w:val="24"/>
                <w:szCs w:val="24"/>
              </w:rPr>
              <w:t>TEMARIO</w:t>
            </w:r>
          </w:p>
        </w:tc>
        <w:tc>
          <w:tcPr>
            <w:tcW w:w="2939" w:type="dxa"/>
            <w:vAlign w:val="center"/>
          </w:tcPr>
          <w:p w14:paraId="79DCBB20" w14:textId="77777777" w:rsidR="00690BBC" w:rsidRPr="00690BBC" w:rsidRDefault="00690BBC" w:rsidP="00690BBC">
            <w:pPr>
              <w:jc w:val="center"/>
              <w:rPr>
                <w:b/>
                <w:sz w:val="24"/>
                <w:szCs w:val="24"/>
              </w:rPr>
            </w:pPr>
            <w:r w:rsidRPr="00690BBC">
              <w:rPr>
                <w:b/>
                <w:sz w:val="24"/>
                <w:szCs w:val="24"/>
              </w:rPr>
              <w:t>ENTREGABLE</w:t>
            </w:r>
          </w:p>
        </w:tc>
        <w:tc>
          <w:tcPr>
            <w:tcW w:w="1843" w:type="dxa"/>
            <w:vAlign w:val="center"/>
          </w:tcPr>
          <w:p w14:paraId="2403ADB8" w14:textId="77777777" w:rsidR="00690BBC" w:rsidRPr="00690BBC" w:rsidRDefault="00690BBC" w:rsidP="00690BBC">
            <w:pPr>
              <w:jc w:val="center"/>
              <w:rPr>
                <w:b/>
                <w:sz w:val="24"/>
                <w:szCs w:val="24"/>
              </w:rPr>
            </w:pPr>
            <w:r w:rsidRPr="00690BBC">
              <w:rPr>
                <w:b/>
                <w:sz w:val="24"/>
                <w:szCs w:val="24"/>
              </w:rPr>
              <w:t>COMENTARIOS</w:t>
            </w:r>
          </w:p>
        </w:tc>
      </w:tr>
      <w:tr w:rsidR="00690BBC" w:rsidRPr="00690BBC" w14:paraId="51B9A6FF" w14:textId="77777777" w:rsidTr="00CF62D6">
        <w:trPr>
          <w:trHeight w:val="276"/>
        </w:trPr>
        <w:tc>
          <w:tcPr>
            <w:tcW w:w="945" w:type="dxa"/>
          </w:tcPr>
          <w:p w14:paraId="03BA5E77" w14:textId="77777777" w:rsidR="00690BBC" w:rsidRPr="00690BBC" w:rsidRDefault="00690BBC" w:rsidP="00690BBC">
            <w:pPr>
              <w:jc w:val="center"/>
            </w:pPr>
            <w:r w:rsidRPr="00690BBC">
              <w:t>SESIÓN 1</w:t>
            </w:r>
          </w:p>
        </w:tc>
        <w:tc>
          <w:tcPr>
            <w:tcW w:w="1342" w:type="dxa"/>
          </w:tcPr>
          <w:p w14:paraId="3677CDC1" w14:textId="564FE822" w:rsidR="00CF62D6" w:rsidRDefault="00CF62D6" w:rsidP="00690BBC">
            <w:pPr>
              <w:jc w:val="center"/>
              <w:rPr>
                <w:lang w:val="en-US"/>
              </w:rPr>
            </w:pPr>
            <w:r>
              <w:rPr>
                <w:lang w:val="en-US"/>
              </w:rPr>
              <w:t>Sabado</w:t>
            </w:r>
          </w:p>
          <w:p w14:paraId="2417E834" w14:textId="1594B959" w:rsidR="00690BBC" w:rsidRPr="00690BBC" w:rsidRDefault="00CF62D6" w:rsidP="00690BBC">
            <w:pPr>
              <w:jc w:val="center"/>
              <w:rPr>
                <w:lang w:val="en-US"/>
              </w:rPr>
            </w:pPr>
            <w:r>
              <w:rPr>
                <w:lang w:val="en-US"/>
              </w:rPr>
              <w:t>20</w:t>
            </w:r>
            <w:r w:rsidR="00690BBC" w:rsidRPr="00690BBC">
              <w:rPr>
                <w:lang w:val="en-US"/>
              </w:rPr>
              <w:t>-02-202</w:t>
            </w:r>
            <w:r w:rsidR="00AE70A6">
              <w:rPr>
                <w:lang w:val="en-US"/>
              </w:rPr>
              <w:t>1</w:t>
            </w:r>
          </w:p>
          <w:p w14:paraId="4433DEA5" w14:textId="4D5D7986" w:rsidR="00690BBC" w:rsidRPr="00690BBC" w:rsidRDefault="00CF62D6" w:rsidP="00690BBC">
            <w:pPr>
              <w:jc w:val="center"/>
              <w:rPr>
                <w:lang w:val="en-US"/>
              </w:rPr>
            </w:pPr>
            <w:r>
              <w:rPr>
                <w:lang w:val="en-US"/>
              </w:rPr>
              <w:t>8</w:t>
            </w:r>
            <w:r w:rsidR="00690BBC" w:rsidRPr="00690BBC">
              <w:rPr>
                <w:lang w:val="en-US"/>
              </w:rPr>
              <w:t xml:space="preserve">:00 </w:t>
            </w:r>
            <w:r>
              <w:rPr>
                <w:lang w:val="en-US"/>
              </w:rPr>
              <w:t>a</w:t>
            </w:r>
            <w:r w:rsidR="00690BBC" w:rsidRPr="00690BBC">
              <w:rPr>
                <w:lang w:val="en-US"/>
              </w:rPr>
              <w:t>.m. a 1</w:t>
            </w:r>
            <w:r>
              <w:rPr>
                <w:lang w:val="en-US"/>
              </w:rPr>
              <w:t>3</w:t>
            </w:r>
            <w:r w:rsidR="00690BBC" w:rsidRPr="00690BBC">
              <w:rPr>
                <w:lang w:val="en-US"/>
              </w:rPr>
              <w:t>:</w:t>
            </w:r>
            <w:r w:rsidR="00AE70A6">
              <w:rPr>
                <w:lang w:val="en-US"/>
              </w:rPr>
              <w:t>0</w:t>
            </w:r>
            <w:r>
              <w:rPr>
                <w:lang w:val="en-US"/>
              </w:rPr>
              <w:t>0</w:t>
            </w:r>
            <w:r w:rsidR="00690BBC" w:rsidRPr="00690BBC">
              <w:rPr>
                <w:lang w:val="en-US"/>
              </w:rPr>
              <w:t xml:space="preserve"> </w:t>
            </w:r>
            <w:proofErr w:type="spellStart"/>
            <w:r w:rsidR="00690BBC" w:rsidRPr="00690BBC">
              <w:rPr>
                <w:lang w:val="en-US"/>
              </w:rPr>
              <w:t>p.m</w:t>
            </w:r>
            <w:proofErr w:type="spellEnd"/>
          </w:p>
        </w:tc>
        <w:tc>
          <w:tcPr>
            <w:tcW w:w="1970" w:type="dxa"/>
          </w:tcPr>
          <w:p w14:paraId="14F12BEC" w14:textId="77777777" w:rsidR="00690BBC" w:rsidRPr="00690BBC" w:rsidRDefault="00690BBC" w:rsidP="00690BBC">
            <w:pPr>
              <w:overflowPunct w:val="0"/>
              <w:autoSpaceDE w:val="0"/>
              <w:autoSpaceDN w:val="0"/>
              <w:adjustRightInd w:val="0"/>
              <w:rPr>
                <w:rFonts w:ascii="Arial" w:eastAsia="Times New Roman" w:hAnsi="Arial" w:cs="Arial"/>
                <w:sz w:val="24"/>
                <w:szCs w:val="24"/>
                <w:lang w:val="es-ES_tradnl" w:eastAsia="es-ES"/>
              </w:rPr>
            </w:pPr>
            <w:r w:rsidRPr="00690BBC">
              <w:t>Diseño curricular y procesos de aprendizaje en un enfoque por competencias</w:t>
            </w:r>
            <w:r w:rsidRPr="00690BBC">
              <w:rPr>
                <w:rFonts w:ascii="Arial" w:eastAsia="Times New Roman" w:hAnsi="Arial" w:cs="Arial"/>
                <w:sz w:val="24"/>
                <w:szCs w:val="24"/>
                <w:lang w:val="es-ES_tradnl" w:eastAsia="es-ES"/>
              </w:rPr>
              <w:t xml:space="preserve"> </w:t>
            </w:r>
          </w:p>
        </w:tc>
        <w:tc>
          <w:tcPr>
            <w:tcW w:w="2939" w:type="dxa"/>
          </w:tcPr>
          <w:p w14:paraId="032EB742" w14:textId="77777777" w:rsidR="00690BBC" w:rsidRPr="00690BBC" w:rsidRDefault="00690BBC" w:rsidP="00690BBC">
            <w:r w:rsidRPr="00690BBC">
              <w:t>Diversificación de una competencia desde el perfil de egreso hasta el logro de aprendizaje de una sesión de clase</w:t>
            </w:r>
          </w:p>
        </w:tc>
        <w:tc>
          <w:tcPr>
            <w:tcW w:w="1843" w:type="dxa"/>
          </w:tcPr>
          <w:p w14:paraId="32390D22" w14:textId="77777777" w:rsidR="00690BBC" w:rsidRPr="00690BBC" w:rsidRDefault="00690BBC" w:rsidP="00690BBC">
            <w:r w:rsidRPr="00690BBC">
              <w:t>Se trabaja en equipos por cursos</w:t>
            </w:r>
          </w:p>
        </w:tc>
      </w:tr>
      <w:tr w:rsidR="00690BBC" w:rsidRPr="00690BBC" w14:paraId="1EC3E0F5" w14:textId="77777777" w:rsidTr="00CF62D6">
        <w:trPr>
          <w:trHeight w:val="261"/>
        </w:trPr>
        <w:tc>
          <w:tcPr>
            <w:tcW w:w="945" w:type="dxa"/>
          </w:tcPr>
          <w:p w14:paraId="5A4866B7" w14:textId="77777777" w:rsidR="00690BBC" w:rsidRPr="00690BBC" w:rsidRDefault="00690BBC" w:rsidP="00690BBC">
            <w:pPr>
              <w:jc w:val="center"/>
            </w:pPr>
            <w:r w:rsidRPr="00690BBC">
              <w:lastRenderedPageBreak/>
              <w:t>SESIÓN 2</w:t>
            </w:r>
          </w:p>
        </w:tc>
        <w:tc>
          <w:tcPr>
            <w:tcW w:w="1342" w:type="dxa"/>
          </w:tcPr>
          <w:p w14:paraId="3C214403" w14:textId="56626BA0" w:rsidR="00AE70A6" w:rsidRPr="00690BBC" w:rsidRDefault="00CF62D6" w:rsidP="00AE70A6">
            <w:pPr>
              <w:jc w:val="center"/>
              <w:rPr>
                <w:lang w:val="en-US"/>
              </w:rPr>
            </w:pPr>
            <w:r>
              <w:rPr>
                <w:lang w:val="en-US"/>
              </w:rPr>
              <w:t>Domingo</w:t>
            </w:r>
            <w:r w:rsidR="00AE70A6">
              <w:rPr>
                <w:lang w:val="en-US"/>
              </w:rPr>
              <w:t xml:space="preserve"> </w:t>
            </w:r>
          </w:p>
          <w:p w14:paraId="633B0B44" w14:textId="3E06E370" w:rsidR="00AE70A6" w:rsidRPr="00690BBC" w:rsidRDefault="00CF62D6" w:rsidP="00AE70A6">
            <w:pPr>
              <w:jc w:val="center"/>
              <w:rPr>
                <w:lang w:val="en-US"/>
              </w:rPr>
            </w:pPr>
            <w:r>
              <w:rPr>
                <w:lang w:val="en-US"/>
              </w:rPr>
              <w:t>21</w:t>
            </w:r>
            <w:r w:rsidR="00AE70A6" w:rsidRPr="00690BBC">
              <w:rPr>
                <w:lang w:val="en-US"/>
              </w:rPr>
              <w:t>-02-202</w:t>
            </w:r>
            <w:r w:rsidR="00AE70A6">
              <w:rPr>
                <w:lang w:val="en-US"/>
              </w:rPr>
              <w:t>1</w:t>
            </w:r>
          </w:p>
          <w:p w14:paraId="24BEDA4A" w14:textId="02F5AD70" w:rsidR="00690BBC" w:rsidRPr="00690BBC" w:rsidRDefault="00CF62D6" w:rsidP="00AE70A6">
            <w:pPr>
              <w:rPr>
                <w:lang w:val="en-US"/>
              </w:rPr>
            </w:pPr>
            <w:r>
              <w:rPr>
                <w:lang w:val="en-US"/>
              </w:rPr>
              <w:t>14</w:t>
            </w:r>
            <w:r w:rsidR="00AE70A6" w:rsidRPr="00690BBC">
              <w:rPr>
                <w:lang w:val="en-US"/>
              </w:rPr>
              <w:t xml:space="preserve">:00 p.m. a </w:t>
            </w:r>
            <w:r>
              <w:rPr>
                <w:lang w:val="en-US"/>
              </w:rPr>
              <w:t>19</w:t>
            </w:r>
            <w:r w:rsidR="00AE70A6" w:rsidRPr="00690BBC">
              <w:rPr>
                <w:lang w:val="en-US"/>
              </w:rPr>
              <w:t>:</w:t>
            </w:r>
            <w:r>
              <w:rPr>
                <w:lang w:val="en-US"/>
              </w:rPr>
              <w:t>0</w:t>
            </w:r>
            <w:r w:rsidR="00AE70A6">
              <w:rPr>
                <w:lang w:val="en-US"/>
              </w:rPr>
              <w:t>0</w:t>
            </w:r>
            <w:r w:rsidR="00AE70A6" w:rsidRPr="00690BBC">
              <w:rPr>
                <w:lang w:val="en-US"/>
              </w:rPr>
              <w:t xml:space="preserve"> </w:t>
            </w:r>
            <w:proofErr w:type="spellStart"/>
            <w:r w:rsidR="00AE70A6" w:rsidRPr="00690BBC">
              <w:rPr>
                <w:lang w:val="en-US"/>
              </w:rPr>
              <w:t>p.m</w:t>
            </w:r>
            <w:proofErr w:type="spellEnd"/>
          </w:p>
        </w:tc>
        <w:tc>
          <w:tcPr>
            <w:tcW w:w="1970" w:type="dxa"/>
          </w:tcPr>
          <w:p w14:paraId="48C910E4" w14:textId="77777777" w:rsidR="00690BBC" w:rsidRPr="00690BBC" w:rsidRDefault="00690BBC" w:rsidP="00690BBC">
            <w:r w:rsidRPr="00690BBC">
              <w:t xml:space="preserve">Alineamiento entre el perfil de </w:t>
            </w:r>
            <w:proofErr w:type="gramStart"/>
            <w:r w:rsidRPr="00690BBC">
              <w:t>egreso,  los</w:t>
            </w:r>
            <w:proofErr w:type="gramEnd"/>
            <w:r w:rsidRPr="00690BBC">
              <w:t xml:space="preserve"> logros de aprendizaje de los cursos y las evidencias de aprendizaje</w:t>
            </w:r>
          </w:p>
        </w:tc>
        <w:tc>
          <w:tcPr>
            <w:tcW w:w="2939" w:type="dxa"/>
          </w:tcPr>
          <w:p w14:paraId="6499C3A8" w14:textId="77777777" w:rsidR="00690BBC" w:rsidRPr="00690BBC" w:rsidRDefault="00690BBC" w:rsidP="00690BBC">
            <w:r w:rsidRPr="00690BBC">
              <w:t>Matriz de alineamiento curricular entre el perfil de egreso, los logros de aprendizaje de los cursos y las evidencias de aprendizaje</w:t>
            </w:r>
          </w:p>
        </w:tc>
        <w:tc>
          <w:tcPr>
            <w:tcW w:w="1843" w:type="dxa"/>
          </w:tcPr>
          <w:p w14:paraId="79F3F326" w14:textId="77777777" w:rsidR="00690BBC" w:rsidRPr="00690BBC" w:rsidRDefault="00690BBC" w:rsidP="00690BBC">
            <w:r w:rsidRPr="00690BBC">
              <w:t>Se trabaja con los involucrados directos de la revisión del diseño curricular a nivel macro</w:t>
            </w:r>
          </w:p>
        </w:tc>
      </w:tr>
      <w:tr w:rsidR="00690BBC" w:rsidRPr="00690BBC" w14:paraId="7AB9436C" w14:textId="77777777" w:rsidTr="00CF62D6">
        <w:trPr>
          <w:trHeight w:val="276"/>
        </w:trPr>
        <w:tc>
          <w:tcPr>
            <w:tcW w:w="945" w:type="dxa"/>
          </w:tcPr>
          <w:p w14:paraId="5B99DD0F" w14:textId="77777777" w:rsidR="00690BBC" w:rsidRPr="00690BBC" w:rsidRDefault="00690BBC" w:rsidP="00690BBC">
            <w:pPr>
              <w:jc w:val="center"/>
            </w:pPr>
            <w:r w:rsidRPr="00690BBC">
              <w:t>SESIÓN 3</w:t>
            </w:r>
          </w:p>
        </w:tc>
        <w:tc>
          <w:tcPr>
            <w:tcW w:w="1342" w:type="dxa"/>
          </w:tcPr>
          <w:p w14:paraId="5581BF03" w14:textId="77777777" w:rsidR="00CF62D6" w:rsidRDefault="00CF62D6" w:rsidP="00CF62D6">
            <w:pPr>
              <w:jc w:val="center"/>
              <w:rPr>
                <w:lang w:val="en-US"/>
              </w:rPr>
            </w:pPr>
            <w:r>
              <w:rPr>
                <w:lang w:val="en-US"/>
              </w:rPr>
              <w:t>Sabado</w:t>
            </w:r>
          </w:p>
          <w:p w14:paraId="6D89A86F" w14:textId="6AB006B6" w:rsidR="00CF62D6" w:rsidRPr="00690BBC" w:rsidRDefault="00CF62D6" w:rsidP="00CF62D6">
            <w:pPr>
              <w:jc w:val="center"/>
              <w:rPr>
                <w:lang w:val="en-US"/>
              </w:rPr>
            </w:pPr>
            <w:r>
              <w:rPr>
                <w:lang w:val="en-US"/>
              </w:rPr>
              <w:t>27</w:t>
            </w:r>
            <w:r w:rsidRPr="00690BBC">
              <w:rPr>
                <w:lang w:val="en-US"/>
              </w:rPr>
              <w:t>-02-202</w:t>
            </w:r>
            <w:r>
              <w:rPr>
                <w:lang w:val="en-US"/>
              </w:rPr>
              <w:t>1</w:t>
            </w:r>
          </w:p>
          <w:p w14:paraId="1FACFA4A" w14:textId="550F9C10" w:rsidR="00690BBC" w:rsidRPr="00690BBC" w:rsidRDefault="00CF62D6" w:rsidP="00CF62D6">
            <w:pPr>
              <w:rPr>
                <w:lang w:val="en-US"/>
              </w:rPr>
            </w:pPr>
            <w:r>
              <w:rPr>
                <w:lang w:val="en-US"/>
              </w:rPr>
              <w:t>8</w:t>
            </w:r>
            <w:r w:rsidRPr="00690BBC">
              <w:rPr>
                <w:lang w:val="en-US"/>
              </w:rPr>
              <w:t xml:space="preserve">:00 </w:t>
            </w:r>
            <w:r>
              <w:rPr>
                <w:lang w:val="en-US"/>
              </w:rPr>
              <w:t>a</w:t>
            </w:r>
            <w:r w:rsidRPr="00690BBC">
              <w:rPr>
                <w:lang w:val="en-US"/>
              </w:rPr>
              <w:t>.m. a 1</w:t>
            </w:r>
            <w:r>
              <w:rPr>
                <w:lang w:val="en-US"/>
              </w:rPr>
              <w:t>3</w:t>
            </w:r>
            <w:r w:rsidRPr="00690BBC">
              <w:rPr>
                <w:lang w:val="en-US"/>
              </w:rPr>
              <w:t>:</w:t>
            </w:r>
            <w:r>
              <w:rPr>
                <w:lang w:val="en-US"/>
              </w:rPr>
              <w:t>00</w:t>
            </w:r>
            <w:r w:rsidRPr="00690BBC">
              <w:rPr>
                <w:lang w:val="en-US"/>
              </w:rPr>
              <w:t xml:space="preserve"> </w:t>
            </w:r>
            <w:proofErr w:type="spellStart"/>
            <w:r w:rsidRPr="00690BBC">
              <w:rPr>
                <w:lang w:val="en-US"/>
              </w:rPr>
              <w:t>p.m</w:t>
            </w:r>
            <w:proofErr w:type="spellEnd"/>
          </w:p>
        </w:tc>
        <w:tc>
          <w:tcPr>
            <w:tcW w:w="1970" w:type="dxa"/>
          </w:tcPr>
          <w:p w14:paraId="4A0ABDA0" w14:textId="77777777" w:rsidR="00690BBC" w:rsidRPr="00690BBC" w:rsidRDefault="00690BBC" w:rsidP="00690BBC">
            <w:r w:rsidRPr="00690BBC">
              <w:t>Verificación de la consistencia del diseño curricular (</w:t>
            </w:r>
            <w:proofErr w:type="gramStart"/>
            <w:r w:rsidRPr="00690BBC">
              <w:t>Perfil  de</w:t>
            </w:r>
            <w:proofErr w:type="gramEnd"/>
            <w:r w:rsidRPr="00690BBC">
              <w:t xml:space="preserve"> egreso,  logros de aprendizaje de los cursos y evidencias de aprendizaje)</w:t>
            </w:r>
          </w:p>
        </w:tc>
        <w:tc>
          <w:tcPr>
            <w:tcW w:w="2939" w:type="dxa"/>
          </w:tcPr>
          <w:p w14:paraId="19198DAD" w14:textId="77777777" w:rsidR="00690BBC" w:rsidRPr="00690BBC" w:rsidRDefault="00690BBC" w:rsidP="00690BBC">
            <w:r w:rsidRPr="00690BBC">
              <w:t>Matriz de alineamiento curricular macro verificada (</w:t>
            </w:r>
            <w:proofErr w:type="gramStart"/>
            <w:r w:rsidRPr="00690BBC">
              <w:t>Perfil  de</w:t>
            </w:r>
            <w:proofErr w:type="gramEnd"/>
            <w:r w:rsidRPr="00690BBC">
              <w:t xml:space="preserve"> egreso,  logros de aprendizaje de los cursos y evidencias de aprendizaje)</w:t>
            </w:r>
          </w:p>
        </w:tc>
        <w:tc>
          <w:tcPr>
            <w:tcW w:w="1843" w:type="dxa"/>
          </w:tcPr>
          <w:p w14:paraId="045CE491" w14:textId="77777777" w:rsidR="00690BBC" w:rsidRPr="00690BBC" w:rsidRDefault="00690BBC" w:rsidP="00690BBC">
            <w:r w:rsidRPr="00690BBC">
              <w:t xml:space="preserve">La verificación, retroalimentación y aportes se hace con los equipos de profesores de cada curso </w:t>
            </w:r>
          </w:p>
        </w:tc>
      </w:tr>
      <w:tr w:rsidR="00690BBC" w:rsidRPr="00690BBC" w14:paraId="3E2D49AB" w14:textId="77777777" w:rsidTr="00CF62D6">
        <w:trPr>
          <w:trHeight w:val="261"/>
        </w:trPr>
        <w:tc>
          <w:tcPr>
            <w:tcW w:w="945" w:type="dxa"/>
          </w:tcPr>
          <w:p w14:paraId="305C81A4" w14:textId="77777777" w:rsidR="00690BBC" w:rsidRPr="00690BBC" w:rsidRDefault="00690BBC" w:rsidP="00690BBC">
            <w:pPr>
              <w:jc w:val="center"/>
            </w:pPr>
            <w:r w:rsidRPr="00690BBC">
              <w:t>SESIÓN 4</w:t>
            </w:r>
          </w:p>
        </w:tc>
        <w:tc>
          <w:tcPr>
            <w:tcW w:w="1342" w:type="dxa"/>
          </w:tcPr>
          <w:p w14:paraId="7ECC0630" w14:textId="77777777" w:rsidR="00CF62D6" w:rsidRPr="00690BBC" w:rsidRDefault="00CF62D6" w:rsidP="00CF62D6">
            <w:pPr>
              <w:jc w:val="center"/>
              <w:rPr>
                <w:lang w:val="en-US"/>
              </w:rPr>
            </w:pPr>
            <w:r>
              <w:rPr>
                <w:lang w:val="en-US"/>
              </w:rPr>
              <w:t xml:space="preserve">Domingo </w:t>
            </w:r>
          </w:p>
          <w:p w14:paraId="7416646F" w14:textId="5ADE908A" w:rsidR="00CF62D6" w:rsidRPr="00690BBC" w:rsidRDefault="00CF62D6" w:rsidP="00CF62D6">
            <w:pPr>
              <w:jc w:val="center"/>
              <w:rPr>
                <w:lang w:val="en-US"/>
              </w:rPr>
            </w:pPr>
            <w:r>
              <w:rPr>
                <w:lang w:val="en-US"/>
              </w:rPr>
              <w:t>28</w:t>
            </w:r>
            <w:r w:rsidRPr="00690BBC">
              <w:rPr>
                <w:lang w:val="en-US"/>
              </w:rPr>
              <w:t>-02-202</w:t>
            </w:r>
            <w:r>
              <w:rPr>
                <w:lang w:val="en-US"/>
              </w:rPr>
              <w:t>1</w:t>
            </w:r>
          </w:p>
          <w:p w14:paraId="3A85B8B4" w14:textId="1A17E00D" w:rsidR="00690BBC" w:rsidRPr="00690BBC" w:rsidRDefault="00CF62D6" w:rsidP="00CF62D6">
            <w:pPr>
              <w:rPr>
                <w:lang w:val="en-US"/>
              </w:rPr>
            </w:pPr>
            <w:r>
              <w:rPr>
                <w:lang w:val="en-US"/>
              </w:rPr>
              <w:t>14</w:t>
            </w:r>
            <w:r w:rsidRPr="00690BBC">
              <w:rPr>
                <w:lang w:val="en-US"/>
              </w:rPr>
              <w:t xml:space="preserve">:00 p.m. a </w:t>
            </w:r>
            <w:r>
              <w:rPr>
                <w:lang w:val="en-US"/>
              </w:rPr>
              <w:t>19</w:t>
            </w:r>
            <w:r w:rsidRPr="00690BBC">
              <w:rPr>
                <w:lang w:val="en-US"/>
              </w:rPr>
              <w:t>:</w:t>
            </w:r>
            <w:r>
              <w:rPr>
                <w:lang w:val="en-US"/>
              </w:rPr>
              <w:t>00</w:t>
            </w:r>
            <w:r w:rsidRPr="00690BBC">
              <w:rPr>
                <w:lang w:val="en-US"/>
              </w:rPr>
              <w:t xml:space="preserve"> </w:t>
            </w:r>
            <w:proofErr w:type="spellStart"/>
            <w:r w:rsidRPr="00690BBC">
              <w:rPr>
                <w:lang w:val="en-US"/>
              </w:rPr>
              <w:t>p.m</w:t>
            </w:r>
            <w:proofErr w:type="spellEnd"/>
          </w:p>
        </w:tc>
        <w:tc>
          <w:tcPr>
            <w:tcW w:w="1970" w:type="dxa"/>
          </w:tcPr>
          <w:p w14:paraId="370B98B9" w14:textId="77777777" w:rsidR="00690BBC" w:rsidRPr="00690BBC" w:rsidRDefault="00690BBC" w:rsidP="00690BBC">
            <w:r w:rsidRPr="00690BBC">
              <w:t>Elaboración de la Matriz de planificación académica por curso</w:t>
            </w:r>
          </w:p>
        </w:tc>
        <w:tc>
          <w:tcPr>
            <w:tcW w:w="2939" w:type="dxa"/>
          </w:tcPr>
          <w:p w14:paraId="2192E76A" w14:textId="77777777" w:rsidR="00690BBC" w:rsidRDefault="00690BBC" w:rsidP="00690BBC">
            <w:r w:rsidRPr="00690BBC">
              <w:t>Matriz de planificación académica de cada curso</w:t>
            </w:r>
          </w:p>
          <w:p w14:paraId="52EEC80C" w14:textId="1BC48E06" w:rsidR="00A33451" w:rsidRPr="00690BBC" w:rsidRDefault="00A33451" w:rsidP="00690BBC">
            <w:r w:rsidRPr="00690BBC">
              <w:t>Matriz de evaluación por curso</w:t>
            </w:r>
          </w:p>
        </w:tc>
        <w:tc>
          <w:tcPr>
            <w:tcW w:w="1843" w:type="dxa"/>
          </w:tcPr>
          <w:p w14:paraId="2D7D6235" w14:textId="77777777" w:rsidR="00690BBC" w:rsidRPr="00690BBC" w:rsidRDefault="00690BBC" w:rsidP="00690BBC">
            <w:r w:rsidRPr="00690BBC">
              <w:t>Se trabaja en equipos por cursos</w:t>
            </w:r>
          </w:p>
        </w:tc>
      </w:tr>
      <w:tr w:rsidR="00CF62D6" w:rsidRPr="00690BBC" w14:paraId="0E6B0E84" w14:textId="77777777" w:rsidTr="00CF62D6">
        <w:trPr>
          <w:trHeight w:val="276"/>
        </w:trPr>
        <w:tc>
          <w:tcPr>
            <w:tcW w:w="945" w:type="dxa"/>
          </w:tcPr>
          <w:p w14:paraId="6A700AB9" w14:textId="77777777" w:rsidR="00CF62D6" w:rsidRPr="00690BBC" w:rsidRDefault="00CF62D6" w:rsidP="00CF62D6">
            <w:pPr>
              <w:jc w:val="center"/>
            </w:pPr>
            <w:r w:rsidRPr="00690BBC">
              <w:t>SESIÓN 5</w:t>
            </w:r>
          </w:p>
        </w:tc>
        <w:tc>
          <w:tcPr>
            <w:tcW w:w="1342" w:type="dxa"/>
          </w:tcPr>
          <w:p w14:paraId="07296628" w14:textId="77777777" w:rsidR="00CF62D6" w:rsidRDefault="00CF62D6" w:rsidP="00CF62D6">
            <w:pPr>
              <w:jc w:val="center"/>
              <w:rPr>
                <w:lang w:val="en-US"/>
              </w:rPr>
            </w:pPr>
            <w:r>
              <w:rPr>
                <w:lang w:val="en-US"/>
              </w:rPr>
              <w:t>Sabado</w:t>
            </w:r>
          </w:p>
          <w:p w14:paraId="5A40C7E0" w14:textId="4DA3956A" w:rsidR="00CF62D6" w:rsidRPr="00690BBC" w:rsidRDefault="00CF62D6" w:rsidP="00CF62D6">
            <w:pPr>
              <w:jc w:val="center"/>
              <w:rPr>
                <w:lang w:val="en-US"/>
              </w:rPr>
            </w:pPr>
            <w:r>
              <w:rPr>
                <w:lang w:val="en-US"/>
              </w:rPr>
              <w:t>06</w:t>
            </w:r>
            <w:r w:rsidRPr="00690BBC">
              <w:rPr>
                <w:lang w:val="en-US"/>
              </w:rPr>
              <w:t>-0</w:t>
            </w:r>
            <w:r>
              <w:rPr>
                <w:lang w:val="en-US"/>
              </w:rPr>
              <w:t>3</w:t>
            </w:r>
            <w:r w:rsidRPr="00690BBC">
              <w:rPr>
                <w:lang w:val="en-US"/>
              </w:rPr>
              <w:t>-202</w:t>
            </w:r>
            <w:r>
              <w:rPr>
                <w:lang w:val="en-US"/>
              </w:rPr>
              <w:t>1</w:t>
            </w:r>
          </w:p>
          <w:p w14:paraId="1C1C963E" w14:textId="0240B0D3" w:rsidR="00CF62D6" w:rsidRPr="00690BBC" w:rsidRDefault="00CF62D6" w:rsidP="00CF62D6">
            <w:pPr>
              <w:rPr>
                <w:lang w:val="en-US"/>
              </w:rPr>
            </w:pPr>
            <w:r>
              <w:rPr>
                <w:lang w:val="en-US"/>
              </w:rPr>
              <w:t>8</w:t>
            </w:r>
            <w:r w:rsidRPr="00690BBC">
              <w:rPr>
                <w:lang w:val="en-US"/>
              </w:rPr>
              <w:t xml:space="preserve">:00 </w:t>
            </w:r>
            <w:r>
              <w:rPr>
                <w:lang w:val="en-US"/>
              </w:rPr>
              <w:t>a</w:t>
            </w:r>
            <w:r w:rsidRPr="00690BBC">
              <w:rPr>
                <w:lang w:val="en-US"/>
              </w:rPr>
              <w:t>.m. a 1</w:t>
            </w:r>
            <w:r>
              <w:rPr>
                <w:lang w:val="en-US"/>
              </w:rPr>
              <w:t>3</w:t>
            </w:r>
            <w:r w:rsidRPr="00690BBC">
              <w:rPr>
                <w:lang w:val="en-US"/>
              </w:rPr>
              <w:t>:</w:t>
            </w:r>
            <w:r>
              <w:rPr>
                <w:lang w:val="en-US"/>
              </w:rPr>
              <w:t>00</w:t>
            </w:r>
            <w:r w:rsidRPr="00690BBC">
              <w:rPr>
                <w:lang w:val="en-US"/>
              </w:rPr>
              <w:t xml:space="preserve"> </w:t>
            </w:r>
            <w:proofErr w:type="spellStart"/>
            <w:r w:rsidRPr="00690BBC">
              <w:rPr>
                <w:lang w:val="en-US"/>
              </w:rPr>
              <w:t>p.m</w:t>
            </w:r>
            <w:proofErr w:type="spellEnd"/>
          </w:p>
        </w:tc>
        <w:tc>
          <w:tcPr>
            <w:tcW w:w="1970" w:type="dxa"/>
          </w:tcPr>
          <w:p w14:paraId="0FBC8478" w14:textId="77777777" w:rsidR="00CF62D6" w:rsidRPr="00690BBC" w:rsidRDefault="00CF62D6" w:rsidP="00CF62D6">
            <w:r w:rsidRPr="00690BBC">
              <w:t>Elaboración de la Matriz de planificación académica por curso</w:t>
            </w:r>
          </w:p>
        </w:tc>
        <w:tc>
          <w:tcPr>
            <w:tcW w:w="2939" w:type="dxa"/>
          </w:tcPr>
          <w:p w14:paraId="4E32AF0F" w14:textId="12B7C84F" w:rsidR="00CF62D6" w:rsidRPr="00690BBC" w:rsidRDefault="00A33451" w:rsidP="00CF62D6">
            <w:r>
              <w:t>Silabo por competencias de acuerdo a la asignatura maestría o doctorado</w:t>
            </w:r>
          </w:p>
        </w:tc>
        <w:tc>
          <w:tcPr>
            <w:tcW w:w="1843" w:type="dxa"/>
          </w:tcPr>
          <w:p w14:paraId="0972A686" w14:textId="77777777" w:rsidR="00CF62D6" w:rsidRPr="00690BBC" w:rsidRDefault="00CF62D6" w:rsidP="00CF62D6">
            <w:r w:rsidRPr="00690BBC">
              <w:t>Se trabaja en equipos por cursos</w:t>
            </w:r>
          </w:p>
        </w:tc>
      </w:tr>
      <w:tr w:rsidR="00CF62D6" w:rsidRPr="00690BBC" w14:paraId="30F9E45A" w14:textId="77777777" w:rsidTr="00CF62D6">
        <w:trPr>
          <w:trHeight w:val="261"/>
        </w:trPr>
        <w:tc>
          <w:tcPr>
            <w:tcW w:w="945" w:type="dxa"/>
          </w:tcPr>
          <w:p w14:paraId="3C189B65" w14:textId="77777777" w:rsidR="00CF62D6" w:rsidRPr="00690BBC" w:rsidRDefault="00CF62D6" w:rsidP="00CF62D6">
            <w:pPr>
              <w:jc w:val="center"/>
            </w:pPr>
            <w:r w:rsidRPr="00690BBC">
              <w:t>SESIÓN 6</w:t>
            </w:r>
          </w:p>
        </w:tc>
        <w:tc>
          <w:tcPr>
            <w:tcW w:w="1342" w:type="dxa"/>
          </w:tcPr>
          <w:p w14:paraId="06CC36F8" w14:textId="77777777" w:rsidR="00CF62D6" w:rsidRPr="00690BBC" w:rsidRDefault="00CF62D6" w:rsidP="00CF62D6">
            <w:pPr>
              <w:jc w:val="center"/>
              <w:rPr>
                <w:lang w:val="en-US"/>
              </w:rPr>
            </w:pPr>
            <w:r>
              <w:rPr>
                <w:lang w:val="en-US"/>
              </w:rPr>
              <w:t xml:space="preserve">Domingo </w:t>
            </w:r>
          </w:p>
          <w:p w14:paraId="636570EE" w14:textId="71D62B13" w:rsidR="00CF62D6" w:rsidRPr="00690BBC" w:rsidRDefault="00CF62D6" w:rsidP="00CF62D6">
            <w:pPr>
              <w:jc w:val="center"/>
              <w:rPr>
                <w:lang w:val="en-US"/>
              </w:rPr>
            </w:pPr>
            <w:r>
              <w:rPr>
                <w:lang w:val="en-US"/>
              </w:rPr>
              <w:t>07</w:t>
            </w:r>
            <w:r w:rsidRPr="00690BBC">
              <w:rPr>
                <w:lang w:val="en-US"/>
              </w:rPr>
              <w:t>-0</w:t>
            </w:r>
            <w:r>
              <w:rPr>
                <w:lang w:val="en-US"/>
              </w:rPr>
              <w:t>3</w:t>
            </w:r>
            <w:r w:rsidRPr="00690BBC">
              <w:rPr>
                <w:lang w:val="en-US"/>
              </w:rPr>
              <w:t>-202</w:t>
            </w:r>
            <w:r>
              <w:rPr>
                <w:lang w:val="en-US"/>
              </w:rPr>
              <w:t>1</w:t>
            </w:r>
          </w:p>
          <w:p w14:paraId="7095ADB7" w14:textId="45AA4B12" w:rsidR="00CF62D6" w:rsidRPr="00690BBC" w:rsidRDefault="00CF62D6" w:rsidP="00CF62D6">
            <w:pPr>
              <w:rPr>
                <w:lang w:val="en-US"/>
              </w:rPr>
            </w:pPr>
            <w:r>
              <w:rPr>
                <w:lang w:val="en-US"/>
              </w:rPr>
              <w:t>14</w:t>
            </w:r>
            <w:r w:rsidRPr="00690BBC">
              <w:rPr>
                <w:lang w:val="en-US"/>
              </w:rPr>
              <w:t xml:space="preserve">:00 p.m. a </w:t>
            </w:r>
            <w:r>
              <w:rPr>
                <w:lang w:val="en-US"/>
              </w:rPr>
              <w:t>19</w:t>
            </w:r>
            <w:r w:rsidRPr="00690BBC">
              <w:rPr>
                <w:lang w:val="en-US"/>
              </w:rPr>
              <w:t>:</w:t>
            </w:r>
            <w:r>
              <w:rPr>
                <w:lang w:val="en-US"/>
              </w:rPr>
              <w:t>00</w:t>
            </w:r>
            <w:r w:rsidRPr="00690BBC">
              <w:rPr>
                <w:lang w:val="en-US"/>
              </w:rPr>
              <w:t xml:space="preserve"> </w:t>
            </w:r>
            <w:proofErr w:type="spellStart"/>
            <w:r w:rsidRPr="00690BBC">
              <w:rPr>
                <w:lang w:val="en-US"/>
              </w:rPr>
              <w:t>p.m</w:t>
            </w:r>
            <w:proofErr w:type="spellEnd"/>
          </w:p>
        </w:tc>
        <w:tc>
          <w:tcPr>
            <w:tcW w:w="1970" w:type="dxa"/>
          </w:tcPr>
          <w:p w14:paraId="39362F94" w14:textId="77777777" w:rsidR="00CF62D6" w:rsidRPr="00690BBC" w:rsidRDefault="00CF62D6" w:rsidP="00CF62D6">
            <w:r w:rsidRPr="00690BBC">
              <w:t xml:space="preserve">Elaboración de sílabo </w:t>
            </w:r>
          </w:p>
        </w:tc>
        <w:tc>
          <w:tcPr>
            <w:tcW w:w="2939" w:type="dxa"/>
          </w:tcPr>
          <w:p w14:paraId="6B0DD5E6" w14:textId="77777777" w:rsidR="001359A1" w:rsidRDefault="001359A1" w:rsidP="001359A1">
            <w:r>
              <w:t>Sesión de aprendizaje</w:t>
            </w:r>
          </w:p>
          <w:p w14:paraId="6A2F0F60" w14:textId="137FF344" w:rsidR="00CF62D6" w:rsidRDefault="00CF62D6" w:rsidP="00CF62D6">
            <w:r w:rsidRPr="00690BBC">
              <w:t>Listado de metodologías aplicables a los cursos de la propuesta curricular</w:t>
            </w:r>
          </w:p>
          <w:p w14:paraId="6ECC2265" w14:textId="5C7406A0" w:rsidR="00CF62D6" w:rsidRPr="00690BBC" w:rsidRDefault="00CF62D6" w:rsidP="001359A1"/>
        </w:tc>
        <w:tc>
          <w:tcPr>
            <w:tcW w:w="1843" w:type="dxa"/>
          </w:tcPr>
          <w:p w14:paraId="28507088" w14:textId="77777777" w:rsidR="00CF62D6" w:rsidRPr="00690BBC" w:rsidRDefault="00CF62D6" w:rsidP="00CF62D6">
            <w:r w:rsidRPr="00690BBC">
              <w:t>Se trabaja en equipos por cursos</w:t>
            </w:r>
          </w:p>
        </w:tc>
      </w:tr>
    </w:tbl>
    <w:p w14:paraId="2D5D52D3" w14:textId="77777777" w:rsidR="003161B6" w:rsidRPr="003161B6" w:rsidRDefault="003161B6" w:rsidP="003161B6">
      <w:pPr>
        <w:pStyle w:val="Prrafodelista"/>
        <w:numPr>
          <w:ilvl w:val="0"/>
          <w:numId w:val="10"/>
        </w:numPr>
        <w:rPr>
          <w:rFonts w:ascii="Times New Roman" w:hAnsi="Times New Roman" w:cs="Times New Roman"/>
          <w:b/>
          <w:sz w:val="24"/>
          <w:szCs w:val="24"/>
        </w:rPr>
      </w:pPr>
      <w:r w:rsidRPr="003161B6">
        <w:rPr>
          <w:rFonts w:ascii="Times New Roman" w:hAnsi="Times New Roman" w:cs="Times New Roman"/>
          <w:b/>
          <w:sz w:val="24"/>
          <w:szCs w:val="24"/>
        </w:rPr>
        <w:t>REQUISITOS DE PARTICIPACIÓN:</w:t>
      </w:r>
    </w:p>
    <w:p w14:paraId="703F293D" w14:textId="3EC1F127" w:rsidR="003161B6" w:rsidRDefault="003161B6" w:rsidP="003161B6">
      <w:pPr>
        <w:pStyle w:val="Prrafodelista"/>
        <w:numPr>
          <w:ilvl w:val="0"/>
          <w:numId w:val="16"/>
        </w:numPr>
        <w:rPr>
          <w:rFonts w:ascii="Times New Roman" w:hAnsi="Times New Roman" w:cs="Times New Roman"/>
          <w:sz w:val="24"/>
          <w:szCs w:val="24"/>
        </w:rPr>
      </w:pPr>
      <w:r w:rsidRPr="003161B6">
        <w:rPr>
          <w:rFonts w:ascii="Times New Roman" w:hAnsi="Times New Roman" w:cs="Times New Roman"/>
          <w:sz w:val="24"/>
          <w:szCs w:val="24"/>
        </w:rPr>
        <w:t xml:space="preserve">Los participantes deben </w:t>
      </w:r>
      <w:r w:rsidR="00690BBC">
        <w:rPr>
          <w:rFonts w:ascii="Times New Roman" w:hAnsi="Times New Roman" w:cs="Times New Roman"/>
          <w:sz w:val="24"/>
          <w:szCs w:val="24"/>
        </w:rPr>
        <w:t xml:space="preserve">traer </w:t>
      </w:r>
      <w:r w:rsidR="00690BBC" w:rsidRPr="003161B6">
        <w:rPr>
          <w:rFonts w:ascii="Times New Roman" w:hAnsi="Times New Roman" w:cs="Times New Roman"/>
          <w:sz w:val="24"/>
          <w:szCs w:val="24"/>
        </w:rPr>
        <w:t>obligatoriamente</w:t>
      </w:r>
      <w:r w:rsidRPr="003161B6">
        <w:rPr>
          <w:rFonts w:ascii="Times New Roman" w:hAnsi="Times New Roman" w:cs="Times New Roman"/>
          <w:sz w:val="24"/>
          <w:szCs w:val="24"/>
        </w:rPr>
        <w:t xml:space="preserve"> </w:t>
      </w:r>
      <w:r w:rsidR="00690BBC">
        <w:rPr>
          <w:rFonts w:ascii="Times New Roman" w:hAnsi="Times New Roman" w:cs="Times New Roman"/>
          <w:sz w:val="24"/>
          <w:szCs w:val="24"/>
        </w:rPr>
        <w:t>el plan de estudios de</w:t>
      </w:r>
      <w:r w:rsidR="00A33451">
        <w:rPr>
          <w:rFonts w:ascii="Times New Roman" w:hAnsi="Times New Roman" w:cs="Times New Roman"/>
          <w:sz w:val="24"/>
          <w:szCs w:val="24"/>
        </w:rPr>
        <w:t>l programa maestrá o doctorado donde</w:t>
      </w:r>
      <w:r w:rsidR="00690BBC">
        <w:rPr>
          <w:rFonts w:ascii="Times New Roman" w:hAnsi="Times New Roman" w:cs="Times New Roman"/>
          <w:sz w:val="24"/>
          <w:szCs w:val="24"/>
        </w:rPr>
        <w:t xml:space="preserve"> desarrolla</w:t>
      </w:r>
      <w:r w:rsidR="00A33451">
        <w:rPr>
          <w:rFonts w:ascii="Times New Roman" w:hAnsi="Times New Roman" w:cs="Times New Roman"/>
          <w:sz w:val="24"/>
          <w:szCs w:val="24"/>
        </w:rPr>
        <w:t>rá</w:t>
      </w:r>
      <w:r w:rsidR="00690BBC">
        <w:rPr>
          <w:rFonts w:ascii="Times New Roman" w:hAnsi="Times New Roman" w:cs="Times New Roman"/>
          <w:sz w:val="24"/>
          <w:szCs w:val="24"/>
        </w:rPr>
        <w:t xml:space="preserve"> su asignatura.</w:t>
      </w:r>
      <w:r w:rsidRPr="003161B6">
        <w:rPr>
          <w:rFonts w:ascii="Times New Roman" w:hAnsi="Times New Roman" w:cs="Times New Roman"/>
          <w:sz w:val="24"/>
          <w:szCs w:val="24"/>
        </w:rPr>
        <w:t xml:space="preserve"> </w:t>
      </w:r>
    </w:p>
    <w:p w14:paraId="421DF907" w14:textId="6AA57E43" w:rsidR="003161B6" w:rsidRDefault="00A33451" w:rsidP="003161B6">
      <w:pPr>
        <w:pStyle w:val="Prrafodelista"/>
        <w:numPr>
          <w:ilvl w:val="0"/>
          <w:numId w:val="16"/>
        </w:numPr>
        <w:rPr>
          <w:rFonts w:ascii="Times New Roman" w:hAnsi="Times New Roman" w:cs="Times New Roman"/>
          <w:sz w:val="24"/>
          <w:szCs w:val="24"/>
        </w:rPr>
      </w:pPr>
      <w:r>
        <w:rPr>
          <w:rFonts w:ascii="Times New Roman" w:hAnsi="Times New Roman" w:cs="Times New Roman"/>
          <w:sz w:val="24"/>
          <w:szCs w:val="24"/>
        </w:rPr>
        <w:t xml:space="preserve">Trabajar con su pc o </w:t>
      </w:r>
      <w:r w:rsidR="003161B6">
        <w:rPr>
          <w:rFonts w:ascii="Times New Roman" w:hAnsi="Times New Roman" w:cs="Times New Roman"/>
          <w:sz w:val="24"/>
          <w:szCs w:val="24"/>
        </w:rPr>
        <w:t>L</w:t>
      </w:r>
      <w:r w:rsidR="003161B6" w:rsidRPr="003161B6">
        <w:rPr>
          <w:rFonts w:ascii="Times New Roman" w:hAnsi="Times New Roman" w:cs="Times New Roman"/>
          <w:sz w:val="24"/>
          <w:szCs w:val="24"/>
        </w:rPr>
        <w:t xml:space="preserve">aptop. </w:t>
      </w:r>
    </w:p>
    <w:p w14:paraId="12E762BA" w14:textId="77777777" w:rsidR="003161B6" w:rsidRDefault="003161B6" w:rsidP="003161B6">
      <w:pPr>
        <w:pStyle w:val="Prrafodelista"/>
        <w:numPr>
          <w:ilvl w:val="0"/>
          <w:numId w:val="16"/>
        </w:numPr>
        <w:rPr>
          <w:rFonts w:ascii="Times New Roman" w:hAnsi="Times New Roman" w:cs="Times New Roman"/>
          <w:sz w:val="24"/>
          <w:szCs w:val="24"/>
        </w:rPr>
      </w:pPr>
      <w:r>
        <w:rPr>
          <w:rFonts w:ascii="Times New Roman" w:hAnsi="Times New Roman" w:cs="Times New Roman"/>
          <w:sz w:val="24"/>
          <w:szCs w:val="24"/>
        </w:rPr>
        <w:t>Asistencia en un 100%</w:t>
      </w:r>
    </w:p>
    <w:p w14:paraId="51C34399" w14:textId="77777777" w:rsidR="003161B6" w:rsidRPr="003161B6" w:rsidRDefault="003161B6" w:rsidP="003161B6">
      <w:pPr>
        <w:pStyle w:val="Prrafodelista"/>
        <w:rPr>
          <w:rFonts w:ascii="Times New Roman" w:hAnsi="Times New Roman" w:cs="Times New Roman"/>
          <w:sz w:val="24"/>
          <w:szCs w:val="24"/>
        </w:rPr>
      </w:pPr>
    </w:p>
    <w:p w14:paraId="4B05301B" w14:textId="77777777" w:rsidR="003161B6" w:rsidRPr="003161B6" w:rsidRDefault="003161B6" w:rsidP="003161B6">
      <w:pPr>
        <w:pStyle w:val="Prrafodelista"/>
        <w:numPr>
          <w:ilvl w:val="0"/>
          <w:numId w:val="10"/>
        </w:numPr>
        <w:spacing w:after="0"/>
        <w:rPr>
          <w:rFonts w:ascii="Times New Roman" w:hAnsi="Times New Roman" w:cs="Times New Roman"/>
          <w:b/>
          <w:sz w:val="24"/>
          <w:szCs w:val="24"/>
        </w:rPr>
      </w:pPr>
      <w:r w:rsidRPr="003161B6">
        <w:rPr>
          <w:rFonts w:ascii="Times New Roman" w:hAnsi="Times New Roman" w:cs="Times New Roman"/>
          <w:b/>
          <w:sz w:val="24"/>
          <w:szCs w:val="24"/>
        </w:rPr>
        <w:t>INVERSIÓN:</w:t>
      </w:r>
    </w:p>
    <w:p w14:paraId="21134863" w14:textId="2FD37E6E" w:rsidR="003161B6" w:rsidRDefault="003161B6" w:rsidP="003161B6">
      <w:pPr>
        <w:pStyle w:val="Prrafodelista"/>
        <w:spacing w:after="0"/>
        <w:ind w:left="709"/>
        <w:rPr>
          <w:rFonts w:ascii="Times New Roman" w:hAnsi="Times New Roman" w:cs="Times New Roman"/>
          <w:sz w:val="24"/>
          <w:szCs w:val="24"/>
        </w:rPr>
      </w:pPr>
      <w:r>
        <w:rPr>
          <w:rFonts w:ascii="Times New Roman" w:hAnsi="Times New Roman" w:cs="Times New Roman"/>
          <w:sz w:val="24"/>
          <w:szCs w:val="24"/>
        </w:rPr>
        <w:t xml:space="preserve">Será </w:t>
      </w:r>
      <w:r w:rsidR="00A33451">
        <w:rPr>
          <w:rFonts w:ascii="Times New Roman" w:hAnsi="Times New Roman" w:cs="Times New Roman"/>
          <w:sz w:val="24"/>
          <w:szCs w:val="24"/>
        </w:rPr>
        <w:t>con el financiamiento por las unidades de posgrado, con el respaldo del director de la Unidad de Posgrado en coordinación con el Decano de la facultad correspondiente. Siendo un costo mínimo de inversión por cada docente de S/. 150.00 (ciento cincuenta nuevos soles).</w:t>
      </w:r>
      <w:r w:rsidR="00B77C87">
        <w:rPr>
          <w:rFonts w:ascii="Times New Roman" w:hAnsi="Times New Roman" w:cs="Times New Roman"/>
          <w:sz w:val="24"/>
          <w:szCs w:val="24"/>
        </w:rPr>
        <w:t xml:space="preserve">    </w:t>
      </w:r>
      <w:proofErr w:type="spellStart"/>
      <w:r w:rsidR="00B77C87">
        <w:rPr>
          <w:rFonts w:ascii="Times New Roman" w:hAnsi="Times New Roman" w:cs="Times New Roman"/>
          <w:sz w:val="24"/>
          <w:szCs w:val="24"/>
        </w:rPr>
        <w:t>Cta</w:t>
      </w:r>
      <w:proofErr w:type="spellEnd"/>
      <w:r w:rsidR="00B77C87">
        <w:rPr>
          <w:rFonts w:ascii="Times New Roman" w:hAnsi="Times New Roman" w:cs="Times New Roman"/>
          <w:sz w:val="24"/>
          <w:szCs w:val="24"/>
        </w:rPr>
        <w:t xml:space="preserve"> Cte. </w:t>
      </w:r>
      <w:proofErr w:type="spellStart"/>
      <w:r w:rsidR="00B77C87">
        <w:rPr>
          <w:rFonts w:ascii="Times New Roman" w:hAnsi="Times New Roman" w:cs="Times New Roman"/>
          <w:sz w:val="24"/>
          <w:szCs w:val="24"/>
        </w:rPr>
        <w:t>N°</w:t>
      </w:r>
      <w:proofErr w:type="spellEnd"/>
      <w:r w:rsidR="00B77C87">
        <w:rPr>
          <w:rFonts w:ascii="Times New Roman" w:hAnsi="Times New Roman" w:cs="Times New Roman"/>
          <w:sz w:val="24"/>
          <w:szCs w:val="24"/>
        </w:rPr>
        <w:t xml:space="preserve"> 3747336 </w:t>
      </w:r>
      <w:proofErr w:type="gramStart"/>
      <w:r w:rsidR="00B77C87">
        <w:rPr>
          <w:rFonts w:ascii="Times New Roman" w:hAnsi="Times New Roman" w:cs="Times New Roman"/>
          <w:sz w:val="24"/>
          <w:szCs w:val="24"/>
        </w:rPr>
        <w:t>Scotiabank.</w:t>
      </w:r>
      <w:r w:rsidR="005D35BB">
        <w:rPr>
          <w:rFonts w:ascii="Times New Roman" w:hAnsi="Times New Roman" w:cs="Times New Roman"/>
          <w:sz w:val="24"/>
          <w:szCs w:val="24"/>
        </w:rPr>
        <w:t>-</w:t>
      </w:r>
      <w:proofErr w:type="gramEnd"/>
      <w:r w:rsidR="005D35BB">
        <w:rPr>
          <w:rFonts w:ascii="Times New Roman" w:hAnsi="Times New Roman" w:cs="Times New Roman"/>
          <w:sz w:val="24"/>
          <w:szCs w:val="24"/>
        </w:rPr>
        <w:t>EPG-UNAC.</w:t>
      </w:r>
    </w:p>
    <w:p w14:paraId="0DE11CA6" w14:textId="337F72AF" w:rsidR="00B77C87" w:rsidRDefault="00B77C87" w:rsidP="003161B6">
      <w:pPr>
        <w:pStyle w:val="Prrafodelista"/>
        <w:spacing w:after="0"/>
        <w:ind w:left="709"/>
        <w:rPr>
          <w:rFonts w:ascii="Times New Roman" w:hAnsi="Times New Roman" w:cs="Times New Roman"/>
          <w:sz w:val="24"/>
          <w:szCs w:val="24"/>
        </w:rPr>
      </w:pPr>
    </w:p>
    <w:p w14:paraId="3B5F7206" w14:textId="57A630D6" w:rsidR="00E871DB" w:rsidRDefault="00E871DB" w:rsidP="003161B6">
      <w:pPr>
        <w:pStyle w:val="Prrafodelista"/>
        <w:spacing w:after="0"/>
        <w:ind w:left="709"/>
        <w:rPr>
          <w:rFonts w:ascii="Times New Roman" w:hAnsi="Times New Roman" w:cs="Times New Roman"/>
          <w:sz w:val="24"/>
          <w:szCs w:val="24"/>
        </w:rPr>
      </w:pPr>
      <w:bookmarkStart w:id="0" w:name="_GoBack"/>
      <w:bookmarkEnd w:id="0"/>
    </w:p>
    <w:p w14:paraId="1DAC67B9" w14:textId="77777777" w:rsidR="00E871DB" w:rsidRPr="00DD4551" w:rsidRDefault="00E871DB" w:rsidP="003161B6">
      <w:pPr>
        <w:pStyle w:val="Prrafodelista"/>
        <w:spacing w:after="0"/>
        <w:ind w:left="709"/>
        <w:rPr>
          <w:rFonts w:ascii="Times New Roman" w:hAnsi="Times New Roman" w:cs="Times New Roman"/>
          <w:sz w:val="24"/>
          <w:szCs w:val="24"/>
        </w:rPr>
      </w:pPr>
    </w:p>
    <w:p w14:paraId="7BCCC9DD" w14:textId="77777777" w:rsidR="003161B6" w:rsidRDefault="003161B6" w:rsidP="003161B6">
      <w:pPr>
        <w:pStyle w:val="Prrafodelista"/>
        <w:spacing w:after="0"/>
        <w:jc w:val="both"/>
        <w:rPr>
          <w:rFonts w:ascii="Times New Roman" w:hAnsi="Times New Roman" w:cs="Times New Roman"/>
          <w:b/>
          <w:sz w:val="24"/>
          <w:szCs w:val="24"/>
        </w:rPr>
      </w:pPr>
    </w:p>
    <w:p w14:paraId="7A69238F" w14:textId="77777777" w:rsidR="003161B6" w:rsidRPr="003161B6" w:rsidRDefault="003161B6" w:rsidP="003161B6">
      <w:pPr>
        <w:pStyle w:val="Prrafodelista"/>
        <w:numPr>
          <w:ilvl w:val="0"/>
          <w:numId w:val="10"/>
        </w:numPr>
        <w:spacing w:after="0"/>
        <w:jc w:val="both"/>
        <w:rPr>
          <w:rFonts w:ascii="Times New Roman" w:hAnsi="Times New Roman" w:cs="Times New Roman"/>
          <w:b/>
          <w:sz w:val="24"/>
          <w:szCs w:val="24"/>
        </w:rPr>
      </w:pPr>
      <w:r w:rsidRPr="003161B6">
        <w:rPr>
          <w:rFonts w:ascii="Times New Roman" w:hAnsi="Times New Roman" w:cs="Times New Roman"/>
          <w:b/>
          <w:sz w:val="24"/>
          <w:szCs w:val="24"/>
        </w:rPr>
        <w:t>CRÉDITOS</w:t>
      </w:r>
    </w:p>
    <w:p w14:paraId="2E8623F4" w14:textId="4F29E6C0" w:rsidR="003161B6" w:rsidRPr="00DD4551" w:rsidRDefault="003161B6" w:rsidP="003161B6">
      <w:pPr>
        <w:ind w:left="708"/>
        <w:jc w:val="both"/>
        <w:rPr>
          <w:rFonts w:ascii="Times New Roman" w:hAnsi="Times New Roman" w:cs="Times New Roman"/>
          <w:sz w:val="24"/>
          <w:szCs w:val="24"/>
        </w:rPr>
      </w:pPr>
      <w:r>
        <w:rPr>
          <w:rFonts w:ascii="Times New Roman" w:hAnsi="Times New Roman" w:cs="Times New Roman"/>
          <w:sz w:val="24"/>
          <w:szCs w:val="24"/>
        </w:rPr>
        <w:t>El curso – taller “</w:t>
      </w:r>
      <w:r w:rsidR="007204DD" w:rsidRPr="005D7145">
        <w:rPr>
          <w:rFonts w:cs="Times New Roman"/>
        </w:rPr>
        <w:t>“</w:t>
      </w:r>
      <w:r w:rsidR="007204DD" w:rsidRPr="005D7145">
        <w:rPr>
          <w:b/>
        </w:rPr>
        <w:t>ELABORACIÓN DEL SÍLABO EN UN ENFOQUE POR COMPETENCIAS”</w:t>
      </w:r>
      <w:r w:rsidR="007204DD">
        <w:rPr>
          <w:b/>
        </w:rPr>
        <w:t xml:space="preserve"> </w:t>
      </w:r>
      <w:r w:rsidRPr="00DD4551">
        <w:rPr>
          <w:rFonts w:ascii="Times New Roman" w:hAnsi="Times New Roman" w:cs="Times New Roman"/>
          <w:sz w:val="24"/>
          <w:szCs w:val="24"/>
        </w:rPr>
        <w:t>tendrá un valor de 0</w:t>
      </w:r>
      <w:r w:rsidR="00A33451">
        <w:rPr>
          <w:rFonts w:ascii="Times New Roman" w:hAnsi="Times New Roman" w:cs="Times New Roman"/>
          <w:sz w:val="24"/>
          <w:szCs w:val="24"/>
        </w:rPr>
        <w:t>2</w:t>
      </w:r>
      <w:r w:rsidRPr="00DD4551">
        <w:rPr>
          <w:rFonts w:ascii="Times New Roman" w:hAnsi="Times New Roman" w:cs="Times New Roman"/>
          <w:sz w:val="24"/>
          <w:szCs w:val="24"/>
        </w:rPr>
        <w:t xml:space="preserve"> Crédito</w:t>
      </w:r>
      <w:r w:rsidR="007204DD">
        <w:rPr>
          <w:rFonts w:ascii="Times New Roman" w:hAnsi="Times New Roman" w:cs="Times New Roman"/>
          <w:sz w:val="24"/>
          <w:szCs w:val="24"/>
        </w:rPr>
        <w:t>s</w:t>
      </w:r>
      <w:r w:rsidRPr="00DD4551">
        <w:rPr>
          <w:rFonts w:ascii="Times New Roman" w:hAnsi="Times New Roman" w:cs="Times New Roman"/>
          <w:sz w:val="24"/>
          <w:szCs w:val="24"/>
        </w:rPr>
        <w:t xml:space="preserve"> Académico</w:t>
      </w:r>
      <w:r w:rsidR="007204DD">
        <w:rPr>
          <w:rFonts w:ascii="Times New Roman" w:hAnsi="Times New Roman" w:cs="Times New Roman"/>
          <w:sz w:val="24"/>
          <w:szCs w:val="24"/>
        </w:rPr>
        <w:t>s</w:t>
      </w:r>
      <w:r w:rsidRPr="00DD4551">
        <w:rPr>
          <w:rFonts w:ascii="Times New Roman" w:hAnsi="Times New Roman" w:cs="Times New Roman"/>
          <w:sz w:val="24"/>
          <w:szCs w:val="24"/>
        </w:rPr>
        <w:t xml:space="preserve"> (</w:t>
      </w:r>
      <w:r w:rsidR="00A33451">
        <w:rPr>
          <w:rFonts w:ascii="Times New Roman" w:hAnsi="Times New Roman" w:cs="Times New Roman"/>
          <w:sz w:val="24"/>
          <w:szCs w:val="24"/>
        </w:rPr>
        <w:t>36</w:t>
      </w:r>
      <w:r w:rsidRPr="00DD4551">
        <w:rPr>
          <w:rFonts w:ascii="Times New Roman" w:hAnsi="Times New Roman" w:cs="Times New Roman"/>
          <w:sz w:val="24"/>
          <w:szCs w:val="24"/>
        </w:rPr>
        <w:t xml:space="preserve"> horas). </w:t>
      </w:r>
    </w:p>
    <w:p w14:paraId="6B1E1CFB" w14:textId="77777777" w:rsidR="003161B6" w:rsidRDefault="003161B6" w:rsidP="003161B6">
      <w:pPr>
        <w:pStyle w:val="Prrafodelista"/>
        <w:spacing w:after="0"/>
        <w:jc w:val="both"/>
        <w:rPr>
          <w:rFonts w:ascii="Times New Roman" w:hAnsi="Times New Roman" w:cs="Times New Roman"/>
          <w:b/>
          <w:sz w:val="24"/>
          <w:szCs w:val="24"/>
        </w:rPr>
      </w:pPr>
    </w:p>
    <w:p w14:paraId="7D4AC51D" w14:textId="77777777" w:rsidR="003161B6" w:rsidRPr="00DD4551" w:rsidRDefault="003161B6" w:rsidP="003161B6">
      <w:pPr>
        <w:pStyle w:val="Prrafodelista"/>
        <w:numPr>
          <w:ilvl w:val="0"/>
          <w:numId w:val="10"/>
        </w:numPr>
        <w:spacing w:after="0"/>
        <w:ind w:left="709" w:hanging="567"/>
        <w:jc w:val="both"/>
        <w:rPr>
          <w:rFonts w:ascii="Times New Roman" w:hAnsi="Times New Roman" w:cs="Times New Roman"/>
          <w:b/>
          <w:sz w:val="24"/>
          <w:szCs w:val="24"/>
        </w:rPr>
      </w:pPr>
      <w:r w:rsidRPr="00DD4551">
        <w:rPr>
          <w:rFonts w:ascii="Times New Roman" w:hAnsi="Times New Roman" w:cs="Times New Roman"/>
          <w:b/>
          <w:sz w:val="24"/>
          <w:szCs w:val="24"/>
        </w:rPr>
        <w:t>CERTIFICACIÓN</w:t>
      </w:r>
    </w:p>
    <w:p w14:paraId="3878D429" w14:textId="15862400" w:rsidR="003161B6" w:rsidRPr="00DD4551" w:rsidRDefault="003161B6" w:rsidP="003161B6">
      <w:pPr>
        <w:pStyle w:val="Prrafodelista"/>
        <w:spacing w:after="0"/>
        <w:jc w:val="both"/>
        <w:rPr>
          <w:rFonts w:ascii="Times New Roman" w:hAnsi="Times New Roman" w:cs="Times New Roman"/>
          <w:sz w:val="24"/>
          <w:szCs w:val="24"/>
        </w:rPr>
      </w:pPr>
      <w:r w:rsidRPr="00DD4551">
        <w:rPr>
          <w:rFonts w:ascii="Times New Roman" w:hAnsi="Times New Roman" w:cs="Times New Roman"/>
          <w:sz w:val="24"/>
          <w:szCs w:val="24"/>
        </w:rPr>
        <w:t xml:space="preserve">Se otorgará </w:t>
      </w:r>
      <w:r>
        <w:rPr>
          <w:rFonts w:ascii="Times New Roman" w:hAnsi="Times New Roman" w:cs="Times New Roman"/>
          <w:sz w:val="24"/>
          <w:szCs w:val="24"/>
        </w:rPr>
        <w:t xml:space="preserve">el </w:t>
      </w:r>
      <w:r w:rsidRPr="00DD4551">
        <w:rPr>
          <w:rFonts w:ascii="Times New Roman" w:hAnsi="Times New Roman" w:cs="Times New Roman"/>
          <w:sz w:val="24"/>
          <w:szCs w:val="24"/>
        </w:rPr>
        <w:t>certifica</w:t>
      </w:r>
      <w:r>
        <w:rPr>
          <w:rFonts w:ascii="Times New Roman" w:hAnsi="Times New Roman" w:cs="Times New Roman"/>
          <w:sz w:val="24"/>
          <w:szCs w:val="24"/>
        </w:rPr>
        <w:t xml:space="preserve">do correspondiente </w:t>
      </w:r>
      <w:r w:rsidRPr="00DD4551">
        <w:rPr>
          <w:rFonts w:ascii="Times New Roman" w:hAnsi="Times New Roman" w:cs="Times New Roman"/>
          <w:sz w:val="24"/>
          <w:szCs w:val="24"/>
        </w:rPr>
        <w:t>a</w:t>
      </w:r>
      <w:r w:rsidR="007204DD">
        <w:rPr>
          <w:rFonts w:ascii="Times New Roman" w:hAnsi="Times New Roman" w:cs="Times New Roman"/>
          <w:sz w:val="24"/>
          <w:szCs w:val="24"/>
        </w:rPr>
        <w:t xml:space="preserve"> las autoridades y</w:t>
      </w:r>
      <w:r>
        <w:rPr>
          <w:rFonts w:ascii="Times New Roman" w:hAnsi="Times New Roman" w:cs="Times New Roman"/>
          <w:sz w:val="24"/>
          <w:szCs w:val="24"/>
        </w:rPr>
        <w:t xml:space="preserve"> </w:t>
      </w:r>
      <w:r w:rsidRPr="00DD4551">
        <w:rPr>
          <w:rFonts w:ascii="Times New Roman" w:hAnsi="Times New Roman" w:cs="Times New Roman"/>
          <w:sz w:val="24"/>
          <w:szCs w:val="24"/>
        </w:rPr>
        <w:t>docentes</w:t>
      </w:r>
      <w:r w:rsidR="007204DD">
        <w:rPr>
          <w:rFonts w:ascii="Times New Roman" w:hAnsi="Times New Roman" w:cs="Times New Roman"/>
          <w:sz w:val="24"/>
          <w:szCs w:val="24"/>
        </w:rPr>
        <w:t xml:space="preserve"> de posgrado </w:t>
      </w:r>
      <w:r w:rsidRPr="00DD4551">
        <w:rPr>
          <w:rFonts w:ascii="Times New Roman" w:hAnsi="Times New Roman" w:cs="Times New Roman"/>
          <w:sz w:val="24"/>
          <w:szCs w:val="24"/>
        </w:rPr>
        <w:t>que demuestre</w:t>
      </w:r>
      <w:r>
        <w:rPr>
          <w:rFonts w:ascii="Times New Roman" w:hAnsi="Times New Roman" w:cs="Times New Roman"/>
          <w:sz w:val="24"/>
          <w:szCs w:val="24"/>
        </w:rPr>
        <w:t>n</w:t>
      </w:r>
      <w:r w:rsidRPr="00DD4551">
        <w:rPr>
          <w:rFonts w:ascii="Times New Roman" w:hAnsi="Times New Roman" w:cs="Times New Roman"/>
          <w:sz w:val="24"/>
          <w:szCs w:val="24"/>
        </w:rPr>
        <w:t xml:space="preserve"> asistencia</w:t>
      </w:r>
      <w:r>
        <w:rPr>
          <w:rFonts w:ascii="Times New Roman" w:hAnsi="Times New Roman" w:cs="Times New Roman"/>
          <w:sz w:val="24"/>
          <w:szCs w:val="24"/>
        </w:rPr>
        <w:t xml:space="preserve"> al 100% en el desarrollo del </w:t>
      </w:r>
      <w:r w:rsidR="007204DD">
        <w:rPr>
          <w:rFonts w:ascii="Times New Roman" w:hAnsi="Times New Roman" w:cs="Times New Roman"/>
          <w:sz w:val="24"/>
          <w:szCs w:val="24"/>
        </w:rPr>
        <w:t>evento académico y aprueben satisfactoriamente el curso-taller.</w:t>
      </w:r>
      <w:r w:rsidR="00C334C1">
        <w:rPr>
          <w:rFonts w:ascii="Times New Roman" w:hAnsi="Times New Roman" w:cs="Times New Roman"/>
          <w:sz w:val="24"/>
          <w:szCs w:val="24"/>
        </w:rPr>
        <w:t xml:space="preserve"> </w:t>
      </w:r>
    </w:p>
    <w:p w14:paraId="0E6FEEA8" w14:textId="77777777" w:rsidR="003161B6" w:rsidRPr="00DD4551" w:rsidRDefault="003161B6" w:rsidP="003161B6">
      <w:pPr>
        <w:pStyle w:val="Prrafodelista"/>
        <w:spacing w:after="0"/>
        <w:jc w:val="both"/>
        <w:rPr>
          <w:rFonts w:ascii="Times New Roman" w:hAnsi="Times New Roman" w:cs="Times New Roman"/>
          <w:sz w:val="24"/>
          <w:szCs w:val="24"/>
        </w:rPr>
      </w:pPr>
    </w:p>
    <w:p w14:paraId="77235AA0" w14:textId="77777777" w:rsidR="003161B6" w:rsidRPr="00DD4551" w:rsidRDefault="003161B6" w:rsidP="003161B6">
      <w:pPr>
        <w:pStyle w:val="Prrafodelista"/>
        <w:numPr>
          <w:ilvl w:val="0"/>
          <w:numId w:val="10"/>
        </w:numPr>
        <w:spacing w:after="0"/>
        <w:ind w:left="709" w:hanging="567"/>
        <w:jc w:val="both"/>
        <w:rPr>
          <w:rFonts w:ascii="Times New Roman" w:hAnsi="Times New Roman" w:cs="Times New Roman"/>
          <w:b/>
          <w:sz w:val="24"/>
          <w:szCs w:val="24"/>
        </w:rPr>
      </w:pPr>
      <w:r w:rsidRPr="00DD4551">
        <w:rPr>
          <w:rFonts w:ascii="Times New Roman" w:hAnsi="Times New Roman" w:cs="Times New Roman"/>
          <w:b/>
          <w:sz w:val="24"/>
          <w:szCs w:val="24"/>
        </w:rPr>
        <w:t xml:space="preserve">ASISTENCIA </w:t>
      </w:r>
    </w:p>
    <w:p w14:paraId="2258A3CA" w14:textId="50EB190E" w:rsidR="003161B6" w:rsidRDefault="003161B6" w:rsidP="003161B6">
      <w:pPr>
        <w:pStyle w:val="Prrafodelista"/>
        <w:spacing w:after="0"/>
        <w:ind w:left="709"/>
        <w:jc w:val="both"/>
        <w:rPr>
          <w:rFonts w:ascii="Times New Roman" w:hAnsi="Times New Roman" w:cs="Times New Roman"/>
          <w:sz w:val="24"/>
          <w:szCs w:val="24"/>
        </w:rPr>
      </w:pPr>
      <w:r w:rsidRPr="00DD4551">
        <w:rPr>
          <w:rFonts w:ascii="Times New Roman" w:hAnsi="Times New Roman" w:cs="Times New Roman"/>
          <w:sz w:val="24"/>
          <w:szCs w:val="24"/>
        </w:rPr>
        <w:t xml:space="preserve">Se registrará asistencia </w:t>
      </w:r>
      <w:r w:rsidR="001359A1">
        <w:rPr>
          <w:rFonts w:ascii="Times New Roman" w:hAnsi="Times New Roman" w:cs="Times New Roman"/>
          <w:sz w:val="24"/>
          <w:szCs w:val="24"/>
        </w:rPr>
        <w:t xml:space="preserve">virtual </w:t>
      </w:r>
      <w:r w:rsidR="001359A1" w:rsidRPr="00DD4551">
        <w:rPr>
          <w:rFonts w:ascii="Times New Roman" w:hAnsi="Times New Roman" w:cs="Times New Roman"/>
          <w:sz w:val="24"/>
          <w:szCs w:val="24"/>
        </w:rPr>
        <w:t>a</w:t>
      </w:r>
      <w:r w:rsidRPr="00DD4551">
        <w:rPr>
          <w:rFonts w:ascii="Times New Roman" w:hAnsi="Times New Roman" w:cs="Times New Roman"/>
          <w:sz w:val="24"/>
          <w:szCs w:val="24"/>
        </w:rPr>
        <w:t xml:space="preserve"> dicho evento académico, mediante </w:t>
      </w:r>
      <w:r w:rsidR="007204DD">
        <w:rPr>
          <w:rFonts w:ascii="Times New Roman" w:hAnsi="Times New Roman" w:cs="Times New Roman"/>
          <w:sz w:val="24"/>
          <w:szCs w:val="24"/>
        </w:rPr>
        <w:t xml:space="preserve">el sistema de base de datos inscritos en el curso taller de la Pontificia Universidad Católica del Perú. </w:t>
      </w:r>
    </w:p>
    <w:p w14:paraId="3D903302" w14:textId="77777777" w:rsidR="003161B6" w:rsidRPr="00DD4551" w:rsidRDefault="003161B6" w:rsidP="003161B6">
      <w:pPr>
        <w:pStyle w:val="Prrafodelista"/>
        <w:spacing w:after="0"/>
        <w:ind w:left="709"/>
        <w:jc w:val="both"/>
        <w:rPr>
          <w:rFonts w:ascii="Times New Roman" w:hAnsi="Times New Roman" w:cs="Times New Roman"/>
          <w:sz w:val="24"/>
          <w:szCs w:val="24"/>
        </w:rPr>
      </w:pPr>
    </w:p>
    <w:p w14:paraId="60019729" w14:textId="77777777" w:rsidR="003161B6" w:rsidRPr="00DD4551" w:rsidRDefault="003161B6" w:rsidP="003161B6">
      <w:pPr>
        <w:pStyle w:val="Sinespaciado"/>
        <w:ind w:left="720"/>
        <w:jc w:val="both"/>
        <w:rPr>
          <w:rFonts w:ascii="Times New Roman" w:hAnsi="Times New Roman"/>
          <w:sz w:val="24"/>
          <w:szCs w:val="24"/>
          <w:lang w:val="es-ES"/>
        </w:rPr>
      </w:pPr>
    </w:p>
    <w:p w14:paraId="3810EC04" w14:textId="77777777" w:rsidR="003161B6" w:rsidRPr="00DD4551" w:rsidRDefault="003161B6" w:rsidP="003161B6">
      <w:pPr>
        <w:pStyle w:val="Prrafodelista"/>
        <w:numPr>
          <w:ilvl w:val="0"/>
          <w:numId w:val="10"/>
        </w:numPr>
        <w:spacing w:after="0"/>
        <w:ind w:left="709" w:hanging="567"/>
        <w:jc w:val="both"/>
        <w:rPr>
          <w:rFonts w:ascii="Times New Roman" w:hAnsi="Times New Roman" w:cs="Times New Roman"/>
          <w:b/>
          <w:sz w:val="24"/>
          <w:szCs w:val="24"/>
        </w:rPr>
      </w:pPr>
      <w:r w:rsidRPr="00DD4551">
        <w:rPr>
          <w:rFonts w:ascii="Times New Roman" w:hAnsi="Times New Roman" w:cs="Times New Roman"/>
          <w:b/>
          <w:sz w:val="24"/>
          <w:szCs w:val="24"/>
        </w:rPr>
        <w:t>LUGAR</w:t>
      </w:r>
    </w:p>
    <w:p w14:paraId="06303ACF" w14:textId="26837BFC" w:rsidR="007204DD" w:rsidRPr="001359A1" w:rsidRDefault="003161B6" w:rsidP="003161B6">
      <w:pPr>
        <w:spacing w:after="0" w:line="240" w:lineRule="auto"/>
        <w:ind w:left="708"/>
        <w:jc w:val="both"/>
        <w:rPr>
          <w:rFonts w:ascii="Times New Roman" w:hAnsi="Times New Roman" w:cs="Times New Roman"/>
          <w:bCs/>
          <w:sz w:val="24"/>
          <w:szCs w:val="24"/>
        </w:rPr>
      </w:pPr>
      <w:r w:rsidRPr="00DD4551">
        <w:rPr>
          <w:rFonts w:ascii="Times New Roman" w:hAnsi="Times New Roman" w:cs="Times New Roman"/>
          <w:sz w:val="24"/>
          <w:szCs w:val="24"/>
        </w:rPr>
        <w:t>El desarrollo de</w:t>
      </w:r>
      <w:r>
        <w:rPr>
          <w:rFonts w:ascii="Times New Roman" w:hAnsi="Times New Roman" w:cs="Times New Roman"/>
          <w:sz w:val="24"/>
          <w:szCs w:val="24"/>
        </w:rPr>
        <w:t>l Curso – Taller “</w:t>
      </w:r>
      <w:r w:rsidR="007204DD" w:rsidRPr="005D7145">
        <w:rPr>
          <w:rFonts w:cs="Times New Roman"/>
        </w:rPr>
        <w:t>“</w:t>
      </w:r>
      <w:r w:rsidR="007204DD" w:rsidRPr="005D7145">
        <w:rPr>
          <w:b/>
        </w:rPr>
        <w:t xml:space="preserve">ELABORACIÓN DEL SÍLABO EN UN ENFOQUE POR </w:t>
      </w:r>
      <w:r w:rsidR="001359A1" w:rsidRPr="005D7145">
        <w:rPr>
          <w:b/>
        </w:rPr>
        <w:t>COMPETENCIAS”</w:t>
      </w:r>
      <w:r w:rsidR="001359A1">
        <w:rPr>
          <w:b/>
        </w:rPr>
        <w:t xml:space="preserve"> </w:t>
      </w:r>
      <w:r w:rsidR="001359A1" w:rsidRPr="001359A1">
        <w:rPr>
          <w:bCs/>
        </w:rPr>
        <w:t xml:space="preserve">estará a cargo de la Escuela de Posgrado de la Universidad Nacional del Callao. </w:t>
      </w:r>
      <w:r w:rsidR="006E4761" w:rsidRPr="001359A1">
        <w:rPr>
          <w:rFonts w:ascii="asap-regular" w:hAnsi="asap-regular"/>
          <w:bCs/>
          <w:color w:val="525252"/>
        </w:rPr>
        <w:t> </w:t>
      </w:r>
    </w:p>
    <w:p w14:paraId="034CCDD3" w14:textId="77777777" w:rsidR="003161B6" w:rsidRPr="00DD4551" w:rsidRDefault="003161B6" w:rsidP="003161B6">
      <w:pPr>
        <w:ind w:left="708"/>
        <w:jc w:val="both"/>
        <w:rPr>
          <w:rFonts w:ascii="Times New Roman" w:hAnsi="Times New Roman" w:cs="Times New Roman"/>
          <w:sz w:val="24"/>
          <w:szCs w:val="24"/>
        </w:rPr>
      </w:pPr>
    </w:p>
    <w:p w14:paraId="3480DB17" w14:textId="77777777" w:rsidR="003161B6" w:rsidRDefault="003161B6" w:rsidP="003161B6">
      <w:pPr>
        <w:pStyle w:val="Prrafodelista"/>
        <w:numPr>
          <w:ilvl w:val="0"/>
          <w:numId w:val="10"/>
        </w:numPr>
        <w:spacing w:after="0"/>
        <w:jc w:val="both"/>
        <w:rPr>
          <w:rFonts w:ascii="Times New Roman" w:hAnsi="Times New Roman" w:cs="Times New Roman"/>
          <w:b/>
          <w:sz w:val="24"/>
          <w:szCs w:val="24"/>
        </w:rPr>
      </w:pPr>
      <w:r w:rsidRPr="00DD4551">
        <w:rPr>
          <w:rFonts w:ascii="Times New Roman" w:hAnsi="Times New Roman" w:cs="Times New Roman"/>
          <w:b/>
          <w:sz w:val="24"/>
          <w:szCs w:val="24"/>
        </w:rPr>
        <w:t>PRESUPUESTO</w:t>
      </w:r>
    </w:p>
    <w:tbl>
      <w:tblPr>
        <w:tblStyle w:val="Tablaconcuadrcula"/>
        <w:tblW w:w="0" w:type="auto"/>
        <w:tblLook w:val="04A0" w:firstRow="1" w:lastRow="0" w:firstColumn="1" w:lastColumn="0" w:noHBand="0" w:noVBand="1"/>
      </w:tblPr>
      <w:tblGrid>
        <w:gridCol w:w="2942"/>
        <w:gridCol w:w="2943"/>
        <w:gridCol w:w="2943"/>
      </w:tblGrid>
      <w:tr w:rsidR="0042284B" w14:paraId="1E1899AC" w14:textId="77777777" w:rsidTr="0042284B">
        <w:tc>
          <w:tcPr>
            <w:tcW w:w="2942" w:type="dxa"/>
          </w:tcPr>
          <w:p w14:paraId="4E61C71E" w14:textId="77777777" w:rsidR="0042284B" w:rsidRDefault="0042284B" w:rsidP="0042284B">
            <w:pPr>
              <w:jc w:val="center"/>
              <w:rPr>
                <w:rFonts w:ascii="Times New Roman" w:hAnsi="Times New Roman" w:cs="Times New Roman"/>
                <w:b/>
                <w:sz w:val="24"/>
                <w:szCs w:val="24"/>
              </w:rPr>
            </w:pPr>
            <w:r>
              <w:rPr>
                <w:rFonts w:ascii="Times New Roman" w:hAnsi="Times New Roman" w:cs="Times New Roman"/>
                <w:b/>
                <w:sz w:val="24"/>
                <w:szCs w:val="24"/>
              </w:rPr>
              <w:t>Rubro</w:t>
            </w:r>
          </w:p>
        </w:tc>
        <w:tc>
          <w:tcPr>
            <w:tcW w:w="2943" w:type="dxa"/>
          </w:tcPr>
          <w:p w14:paraId="18209880" w14:textId="77777777" w:rsidR="0042284B" w:rsidRDefault="0042284B" w:rsidP="0042284B">
            <w:pPr>
              <w:jc w:val="center"/>
              <w:rPr>
                <w:rFonts w:ascii="Times New Roman" w:hAnsi="Times New Roman" w:cs="Times New Roman"/>
                <w:b/>
                <w:sz w:val="24"/>
                <w:szCs w:val="24"/>
              </w:rPr>
            </w:pPr>
            <w:r>
              <w:rPr>
                <w:rFonts w:ascii="Times New Roman" w:hAnsi="Times New Roman" w:cs="Times New Roman"/>
                <w:b/>
                <w:sz w:val="24"/>
                <w:szCs w:val="24"/>
              </w:rPr>
              <w:t>Cantidad</w:t>
            </w:r>
          </w:p>
        </w:tc>
        <w:tc>
          <w:tcPr>
            <w:tcW w:w="2943" w:type="dxa"/>
          </w:tcPr>
          <w:p w14:paraId="35872EBB" w14:textId="77777777" w:rsidR="0042284B" w:rsidRDefault="0042284B" w:rsidP="0042284B">
            <w:pPr>
              <w:jc w:val="center"/>
              <w:rPr>
                <w:rFonts w:ascii="Times New Roman" w:hAnsi="Times New Roman" w:cs="Times New Roman"/>
                <w:b/>
                <w:sz w:val="24"/>
                <w:szCs w:val="24"/>
              </w:rPr>
            </w:pPr>
            <w:r>
              <w:rPr>
                <w:rFonts w:ascii="Times New Roman" w:hAnsi="Times New Roman" w:cs="Times New Roman"/>
                <w:b/>
                <w:sz w:val="24"/>
                <w:szCs w:val="24"/>
              </w:rPr>
              <w:t>Inversión</w:t>
            </w:r>
          </w:p>
        </w:tc>
      </w:tr>
      <w:tr w:rsidR="0042284B" w14:paraId="1B14FE89" w14:textId="77777777" w:rsidTr="0042284B">
        <w:tc>
          <w:tcPr>
            <w:tcW w:w="2942" w:type="dxa"/>
          </w:tcPr>
          <w:p w14:paraId="30CC17E1" w14:textId="0484AF9B" w:rsidR="0042284B" w:rsidRPr="0042284B" w:rsidRDefault="0042284B" w:rsidP="0042284B">
            <w:pPr>
              <w:jc w:val="center"/>
              <w:rPr>
                <w:rFonts w:ascii="Times New Roman" w:hAnsi="Times New Roman" w:cs="Times New Roman"/>
                <w:sz w:val="24"/>
                <w:szCs w:val="24"/>
              </w:rPr>
            </w:pPr>
          </w:p>
        </w:tc>
        <w:tc>
          <w:tcPr>
            <w:tcW w:w="2943" w:type="dxa"/>
          </w:tcPr>
          <w:p w14:paraId="20BCD5A7" w14:textId="6067ADD5" w:rsidR="0042284B" w:rsidRPr="0042284B" w:rsidRDefault="0042284B" w:rsidP="0042284B">
            <w:pPr>
              <w:jc w:val="center"/>
              <w:rPr>
                <w:rFonts w:ascii="Times New Roman" w:hAnsi="Times New Roman" w:cs="Times New Roman"/>
                <w:sz w:val="24"/>
                <w:szCs w:val="24"/>
              </w:rPr>
            </w:pPr>
          </w:p>
        </w:tc>
        <w:tc>
          <w:tcPr>
            <w:tcW w:w="2943" w:type="dxa"/>
            <w:vMerge w:val="restart"/>
          </w:tcPr>
          <w:p w14:paraId="075D2304" w14:textId="4C0B166A" w:rsidR="0042284B" w:rsidRPr="0042284B" w:rsidRDefault="0042284B" w:rsidP="0042284B">
            <w:pPr>
              <w:jc w:val="center"/>
              <w:rPr>
                <w:rFonts w:ascii="Times New Roman" w:hAnsi="Times New Roman" w:cs="Times New Roman"/>
                <w:sz w:val="24"/>
                <w:szCs w:val="24"/>
              </w:rPr>
            </w:pPr>
          </w:p>
        </w:tc>
      </w:tr>
      <w:tr w:rsidR="0042284B" w14:paraId="1894B370" w14:textId="77777777" w:rsidTr="0042284B">
        <w:tc>
          <w:tcPr>
            <w:tcW w:w="2942" w:type="dxa"/>
          </w:tcPr>
          <w:p w14:paraId="0F759C73" w14:textId="4BB577A4" w:rsidR="0042284B" w:rsidRPr="0042284B" w:rsidRDefault="0042284B" w:rsidP="0042284B">
            <w:pPr>
              <w:jc w:val="center"/>
              <w:rPr>
                <w:rFonts w:ascii="Times New Roman" w:hAnsi="Times New Roman" w:cs="Times New Roman"/>
                <w:sz w:val="24"/>
                <w:szCs w:val="24"/>
              </w:rPr>
            </w:pPr>
            <w:r w:rsidRPr="0042284B">
              <w:rPr>
                <w:rFonts w:ascii="Times New Roman" w:hAnsi="Times New Roman" w:cs="Times New Roman"/>
                <w:sz w:val="18"/>
                <w:szCs w:val="18"/>
              </w:rPr>
              <w:t>Docentes</w:t>
            </w:r>
            <w:r w:rsidR="00A33451">
              <w:rPr>
                <w:rFonts w:ascii="Times New Roman" w:hAnsi="Times New Roman" w:cs="Times New Roman"/>
                <w:sz w:val="18"/>
                <w:szCs w:val="18"/>
              </w:rPr>
              <w:t xml:space="preserve"> participantes </w:t>
            </w:r>
          </w:p>
        </w:tc>
        <w:tc>
          <w:tcPr>
            <w:tcW w:w="2943" w:type="dxa"/>
          </w:tcPr>
          <w:p w14:paraId="2DFF909D" w14:textId="52B9EB0C" w:rsidR="0042284B" w:rsidRPr="0042284B" w:rsidRDefault="00A33451" w:rsidP="0042284B">
            <w:pPr>
              <w:jc w:val="center"/>
              <w:rPr>
                <w:rFonts w:ascii="Times New Roman" w:hAnsi="Times New Roman" w:cs="Times New Roman"/>
                <w:sz w:val="24"/>
                <w:szCs w:val="24"/>
              </w:rPr>
            </w:pPr>
            <w:r>
              <w:rPr>
                <w:rFonts w:ascii="Times New Roman" w:hAnsi="Times New Roman" w:cs="Times New Roman"/>
                <w:sz w:val="24"/>
                <w:szCs w:val="24"/>
              </w:rPr>
              <w:t>40</w:t>
            </w:r>
            <w:r w:rsidR="001359A1">
              <w:rPr>
                <w:rFonts w:ascii="Times New Roman" w:hAnsi="Times New Roman" w:cs="Times New Roman"/>
                <w:sz w:val="24"/>
                <w:szCs w:val="24"/>
              </w:rPr>
              <w:t>*150</w:t>
            </w:r>
          </w:p>
        </w:tc>
        <w:tc>
          <w:tcPr>
            <w:tcW w:w="2943" w:type="dxa"/>
            <w:vMerge/>
          </w:tcPr>
          <w:p w14:paraId="405BB0A6" w14:textId="77777777" w:rsidR="0042284B" w:rsidRPr="0042284B" w:rsidRDefault="0042284B" w:rsidP="0042284B">
            <w:pPr>
              <w:jc w:val="both"/>
              <w:rPr>
                <w:rFonts w:ascii="Times New Roman" w:hAnsi="Times New Roman" w:cs="Times New Roman"/>
                <w:sz w:val="24"/>
                <w:szCs w:val="24"/>
              </w:rPr>
            </w:pPr>
          </w:p>
        </w:tc>
      </w:tr>
      <w:tr w:rsidR="0042284B" w14:paraId="07774F78" w14:textId="77777777" w:rsidTr="00436508">
        <w:tc>
          <w:tcPr>
            <w:tcW w:w="5885" w:type="dxa"/>
            <w:gridSpan w:val="2"/>
          </w:tcPr>
          <w:p w14:paraId="1BB48F14" w14:textId="77777777" w:rsidR="0042284B" w:rsidRPr="0042284B" w:rsidRDefault="0042284B" w:rsidP="0042284B">
            <w:pPr>
              <w:jc w:val="center"/>
              <w:rPr>
                <w:rFonts w:ascii="Times New Roman" w:hAnsi="Times New Roman" w:cs="Times New Roman"/>
                <w:b/>
                <w:sz w:val="24"/>
                <w:szCs w:val="24"/>
              </w:rPr>
            </w:pPr>
            <w:r w:rsidRPr="0042284B">
              <w:rPr>
                <w:rFonts w:ascii="Times New Roman" w:hAnsi="Times New Roman" w:cs="Times New Roman"/>
                <w:b/>
                <w:sz w:val="18"/>
                <w:szCs w:val="18"/>
              </w:rPr>
              <w:t>Total</w:t>
            </w:r>
          </w:p>
        </w:tc>
        <w:tc>
          <w:tcPr>
            <w:tcW w:w="2943" w:type="dxa"/>
          </w:tcPr>
          <w:p w14:paraId="78E1BF5D" w14:textId="4C60DFD9" w:rsidR="0042284B" w:rsidRPr="0042284B" w:rsidRDefault="0042284B" w:rsidP="0042284B">
            <w:pPr>
              <w:jc w:val="center"/>
              <w:rPr>
                <w:rFonts w:ascii="Times New Roman" w:hAnsi="Times New Roman" w:cs="Times New Roman"/>
                <w:b/>
                <w:sz w:val="24"/>
                <w:szCs w:val="24"/>
              </w:rPr>
            </w:pPr>
            <w:r w:rsidRPr="0042284B">
              <w:rPr>
                <w:rFonts w:ascii="Times New Roman" w:hAnsi="Times New Roman" w:cs="Times New Roman"/>
                <w:b/>
                <w:sz w:val="24"/>
                <w:szCs w:val="24"/>
              </w:rPr>
              <w:t xml:space="preserve">S/. </w:t>
            </w:r>
            <w:r w:rsidR="001359A1">
              <w:rPr>
                <w:rFonts w:ascii="Times New Roman" w:hAnsi="Times New Roman" w:cs="Times New Roman"/>
                <w:b/>
                <w:sz w:val="24"/>
                <w:szCs w:val="24"/>
              </w:rPr>
              <w:t>6000.00</w:t>
            </w:r>
          </w:p>
        </w:tc>
      </w:tr>
    </w:tbl>
    <w:p w14:paraId="07306BAA" w14:textId="77777777" w:rsidR="003161B6" w:rsidRPr="00DD4551" w:rsidRDefault="003161B6" w:rsidP="003161B6">
      <w:pPr>
        <w:spacing w:after="0"/>
        <w:ind w:left="708"/>
        <w:jc w:val="both"/>
        <w:rPr>
          <w:rFonts w:ascii="Times New Roman" w:hAnsi="Times New Roman" w:cs="Times New Roman"/>
          <w:sz w:val="24"/>
          <w:szCs w:val="24"/>
        </w:rPr>
      </w:pPr>
    </w:p>
    <w:p w14:paraId="679F0DA8" w14:textId="77777777" w:rsidR="003161B6" w:rsidRPr="00DD4551" w:rsidRDefault="003161B6" w:rsidP="003161B6">
      <w:pPr>
        <w:pStyle w:val="Prrafodelista"/>
        <w:numPr>
          <w:ilvl w:val="0"/>
          <w:numId w:val="10"/>
        </w:numPr>
        <w:spacing w:after="0"/>
        <w:jc w:val="both"/>
        <w:rPr>
          <w:rFonts w:ascii="Times New Roman" w:hAnsi="Times New Roman" w:cs="Times New Roman"/>
          <w:b/>
          <w:sz w:val="24"/>
          <w:szCs w:val="24"/>
        </w:rPr>
      </w:pPr>
      <w:r w:rsidRPr="00DD4551">
        <w:rPr>
          <w:rFonts w:ascii="Times New Roman" w:hAnsi="Times New Roman" w:cs="Times New Roman"/>
          <w:b/>
          <w:sz w:val="24"/>
          <w:szCs w:val="24"/>
        </w:rPr>
        <w:t>COMISIÓN ORGANIZADORA</w:t>
      </w:r>
    </w:p>
    <w:p w14:paraId="5BDBC903" w14:textId="77777777" w:rsidR="003161B6" w:rsidRPr="00E93AD1" w:rsidRDefault="003161B6" w:rsidP="003161B6">
      <w:pPr>
        <w:spacing w:after="0"/>
        <w:ind w:left="644"/>
        <w:jc w:val="both"/>
        <w:rPr>
          <w:rFonts w:ascii="Times New Roman" w:hAnsi="Times New Roman" w:cs="Times New Roman"/>
          <w:sz w:val="24"/>
          <w:szCs w:val="24"/>
        </w:rPr>
      </w:pPr>
      <w:r w:rsidRPr="00E93AD1">
        <w:rPr>
          <w:rFonts w:ascii="Times New Roman" w:hAnsi="Times New Roman" w:cs="Times New Roman"/>
          <w:sz w:val="24"/>
          <w:szCs w:val="24"/>
        </w:rPr>
        <w:t>D</w:t>
      </w:r>
      <w:r>
        <w:rPr>
          <w:rFonts w:ascii="Times New Roman" w:hAnsi="Times New Roman" w:cs="Times New Roman"/>
          <w:sz w:val="24"/>
          <w:szCs w:val="24"/>
        </w:rPr>
        <w:t>irectora de Posgrado</w:t>
      </w:r>
    </w:p>
    <w:p w14:paraId="19BB4FE9" w14:textId="77777777" w:rsidR="003161B6" w:rsidRDefault="003161B6" w:rsidP="003161B6">
      <w:pPr>
        <w:spacing w:after="0"/>
        <w:ind w:left="644"/>
        <w:jc w:val="both"/>
        <w:rPr>
          <w:rFonts w:ascii="Times New Roman" w:hAnsi="Times New Roman" w:cs="Times New Roman"/>
          <w:sz w:val="24"/>
          <w:szCs w:val="24"/>
        </w:rPr>
      </w:pPr>
      <w:r w:rsidRPr="00E93AD1">
        <w:rPr>
          <w:rFonts w:ascii="Times New Roman" w:hAnsi="Times New Roman" w:cs="Times New Roman"/>
          <w:sz w:val="24"/>
          <w:szCs w:val="24"/>
        </w:rPr>
        <w:t>Dra. Arcelia Rojas Salazar.</w:t>
      </w:r>
    </w:p>
    <w:p w14:paraId="41F54CA0" w14:textId="77777777" w:rsidR="003161B6" w:rsidRDefault="003161B6" w:rsidP="003161B6">
      <w:pPr>
        <w:spacing w:after="0"/>
        <w:ind w:left="644"/>
        <w:jc w:val="both"/>
        <w:rPr>
          <w:rFonts w:ascii="Times New Roman" w:hAnsi="Times New Roman" w:cs="Times New Roman"/>
          <w:sz w:val="24"/>
          <w:szCs w:val="24"/>
        </w:rPr>
      </w:pPr>
      <w:r>
        <w:rPr>
          <w:rFonts w:ascii="Times New Roman" w:hAnsi="Times New Roman" w:cs="Times New Roman"/>
          <w:sz w:val="24"/>
          <w:szCs w:val="24"/>
        </w:rPr>
        <w:t>Directores de las Unidades de Posgrado</w:t>
      </w:r>
    </w:p>
    <w:p w14:paraId="7A896BB1" w14:textId="77777777" w:rsidR="00167BCC" w:rsidRDefault="00167BCC" w:rsidP="00167BCC">
      <w:pPr>
        <w:spacing w:after="0"/>
        <w:ind w:left="644"/>
        <w:jc w:val="both"/>
        <w:rPr>
          <w:rFonts w:ascii="Times New Roman" w:hAnsi="Times New Roman" w:cs="Times New Roman"/>
          <w:sz w:val="24"/>
          <w:szCs w:val="24"/>
        </w:rPr>
      </w:pPr>
      <w:r>
        <w:rPr>
          <w:rFonts w:ascii="Times New Roman" w:hAnsi="Times New Roman" w:cs="Times New Roman"/>
          <w:sz w:val="24"/>
          <w:szCs w:val="24"/>
        </w:rPr>
        <w:t>Directora de la Unidad de Investigación de la Escuela de Posgrado</w:t>
      </w:r>
      <w:r w:rsidR="003D0293">
        <w:rPr>
          <w:rFonts w:ascii="Times New Roman" w:hAnsi="Times New Roman" w:cs="Times New Roman"/>
          <w:sz w:val="24"/>
          <w:szCs w:val="24"/>
        </w:rPr>
        <w:t xml:space="preserve"> UNAC</w:t>
      </w:r>
    </w:p>
    <w:p w14:paraId="04F54FC7" w14:textId="77777777" w:rsidR="00167BCC" w:rsidRDefault="00167BCC" w:rsidP="00167BCC">
      <w:pPr>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Dra. Noemi Zuta Arriola </w:t>
      </w:r>
    </w:p>
    <w:p w14:paraId="52023D1D" w14:textId="77777777" w:rsidR="00167BCC" w:rsidRDefault="00167BCC" w:rsidP="00167BCC">
      <w:pPr>
        <w:spacing w:after="0"/>
        <w:ind w:left="644"/>
        <w:jc w:val="both"/>
        <w:rPr>
          <w:rFonts w:ascii="Times New Roman" w:hAnsi="Times New Roman" w:cs="Times New Roman"/>
          <w:sz w:val="24"/>
          <w:szCs w:val="24"/>
        </w:rPr>
      </w:pPr>
      <w:r>
        <w:rPr>
          <w:rFonts w:ascii="Times New Roman" w:hAnsi="Times New Roman" w:cs="Times New Roman"/>
          <w:sz w:val="24"/>
          <w:szCs w:val="24"/>
        </w:rPr>
        <w:t>Directora de Calidad Académica y Acreditación de la Escuela de Posgrado UNAC.</w:t>
      </w:r>
    </w:p>
    <w:p w14:paraId="3AEF67BD" w14:textId="3B7862CC" w:rsidR="00167BCC" w:rsidRDefault="00167BCC" w:rsidP="00167BCC">
      <w:pPr>
        <w:spacing w:after="0"/>
        <w:ind w:left="644"/>
        <w:jc w:val="both"/>
        <w:rPr>
          <w:rFonts w:ascii="Times New Roman" w:hAnsi="Times New Roman" w:cs="Times New Roman"/>
          <w:sz w:val="24"/>
          <w:szCs w:val="24"/>
        </w:rPr>
      </w:pPr>
      <w:r>
        <w:rPr>
          <w:rFonts w:ascii="Times New Roman" w:hAnsi="Times New Roman" w:cs="Times New Roman"/>
          <w:sz w:val="24"/>
          <w:szCs w:val="24"/>
        </w:rPr>
        <w:t>Dra. Lindomira Castro LLaja</w:t>
      </w:r>
    </w:p>
    <w:p w14:paraId="23356781" w14:textId="61E249BF" w:rsidR="001359A1" w:rsidRDefault="001359A1" w:rsidP="00167BCC">
      <w:pPr>
        <w:spacing w:after="0"/>
        <w:ind w:left="644"/>
        <w:jc w:val="both"/>
        <w:rPr>
          <w:rFonts w:ascii="Times New Roman" w:hAnsi="Times New Roman" w:cs="Times New Roman"/>
          <w:sz w:val="24"/>
          <w:szCs w:val="24"/>
        </w:rPr>
      </w:pPr>
      <w:r>
        <w:rPr>
          <w:rFonts w:ascii="Times New Roman" w:hAnsi="Times New Roman" w:cs="Times New Roman"/>
          <w:sz w:val="24"/>
          <w:szCs w:val="24"/>
        </w:rPr>
        <w:t>Coordinadores de maestrías y doctorados</w:t>
      </w:r>
    </w:p>
    <w:p w14:paraId="71AC0BE9" w14:textId="69A09615" w:rsidR="001359A1" w:rsidRDefault="001359A1" w:rsidP="00167BCC">
      <w:pPr>
        <w:spacing w:after="0"/>
        <w:ind w:left="644"/>
        <w:jc w:val="both"/>
        <w:rPr>
          <w:rFonts w:ascii="Times New Roman" w:hAnsi="Times New Roman" w:cs="Times New Roman"/>
          <w:sz w:val="24"/>
          <w:szCs w:val="24"/>
        </w:rPr>
      </w:pPr>
      <w:r>
        <w:rPr>
          <w:rFonts w:ascii="Times New Roman" w:hAnsi="Times New Roman" w:cs="Times New Roman"/>
          <w:sz w:val="24"/>
          <w:szCs w:val="24"/>
        </w:rPr>
        <w:t>Docentes de posgrado</w:t>
      </w:r>
    </w:p>
    <w:p w14:paraId="50AA9332" w14:textId="77777777" w:rsidR="001359A1" w:rsidRDefault="001359A1" w:rsidP="00167BCC">
      <w:pPr>
        <w:spacing w:after="0"/>
        <w:ind w:left="644"/>
        <w:jc w:val="both"/>
        <w:rPr>
          <w:rFonts w:ascii="Times New Roman" w:hAnsi="Times New Roman" w:cs="Times New Roman"/>
          <w:sz w:val="24"/>
          <w:szCs w:val="24"/>
        </w:rPr>
      </w:pPr>
    </w:p>
    <w:p w14:paraId="70497896" w14:textId="77777777" w:rsidR="003161B6" w:rsidRPr="00E7205A" w:rsidRDefault="003161B6" w:rsidP="003161B6">
      <w:pPr>
        <w:ind w:left="644"/>
        <w:jc w:val="both"/>
        <w:rPr>
          <w:rFonts w:ascii="Times New Roman" w:hAnsi="Times New Roman" w:cs="Times New Roman"/>
          <w:b/>
          <w:sz w:val="24"/>
          <w:szCs w:val="24"/>
        </w:rPr>
      </w:pPr>
      <w:r w:rsidRPr="00E7205A">
        <w:rPr>
          <w:rFonts w:ascii="Times New Roman" w:hAnsi="Times New Roman" w:cs="Times New Roman"/>
          <w:b/>
          <w:sz w:val="24"/>
          <w:szCs w:val="24"/>
        </w:rPr>
        <w:t>ANEXOS</w:t>
      </w:r>
    </w:p>
    <w:p w14:paraId="4DA3FC37" w14:textId="77777777" w:rsidR="003161B6" w:rsidRDefault="003161B6" w:rsidP="003161B6">
      <w:pPr>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Reseña Del </w:t>
      </w:r>
      <w:proofErr w:type="spellStart"/>
      <w:r>
        <w:rPr>
          <w:rFonts w:ascii="Times New Roman" w:hAnsi="Times New Roman" w:cs="Times New Roman"/>
          <w:sz w:val="24"/>
          <w:szCs w:val="24"/>
        </w:rPr>
        <w:t>Curriculum</w:t>
      </w:r>
      <w:proofErr w:type="spellEnd"/>
      <w:r>
        <w:rPr>
          <w:rFonts w:ascii="Times New Roman" w:hAnsi="Times New Roman" w:cs="Times New Roman"/>
          <w:sz w:val="24"/>
          <w:szCs w:val="24"/>
        </w:rPr>
        <w:t xml:space="preserve"> Vitae</w:t>
      </w:r>
    </w:p>
    <w:p w14:paraId="270FAF36" w14:textId="77777777" w:rsidR="003161B6" w:rsidRDefault="003161B6" w:rsidP="003161B6">
      <w:pPr>
        <w:spacing w:after="0" w:line="240" w:lineRule="auto"/>
        <w:ind w:left="644"/>
        <w:jc w:val="both"/>
        <w:rPr>
          <w:rFonts w:ascii="Times New Roman" w:hAnsi="Times New Roman" w:cs="Times New Roman"/>
          <w:sz w:val="24"/>
          <w:szCs w:val="24"/>
        </w:rPr>
      </w:pPr>
    </w:p>
    <w:p w14:paraId="1FC16D4E" w14:textId="77777777" w:rsidR="00C07FE1" w:rsidRDefault="00C07FE1" w:rsidP="00C07FE1">
      <w:pPr>
        <w:shd w:val="clear" w:color="auto" w:fill="FFFFFF"/>
        <w:spacing w:after="384" w:line="240" w:lineRule="auto"/>
        <w:ind w:firstLine="708"/>
        <w:rPr>
          <w:rFonts w:ascii="Georgia" w:eastAsia="Times New Roman" w:hAnsi="Georgia" w:cs="Times New Roman"/>
          <w:b/>
          <w:bCs/>
          <w:color w:val="565656"/>
          <w:sz w:val="23"/>
          <w:szCs w:val="23"/>
          <w:lang w:eastAsia="es-PE"/>
        </w:rPr>
      </w:pPr>
      <w:r>
        <w:rPr>
          <w:rFonts w:ascii="Georgia" w:eastAsia="Times New Roman" w:hAnsi="Georgia" w:cs="Times New Roman"/>
          <w:b/>
          <w:bCs/>
          <w:color w:val="565656"/>
          <w:sz w:val="23"/>
          <w:szCs w:val="23"/>
          <w:lang w:eastAsia="es-PE"/>
        </w:rPr>
        <w:lastRenderedPageBreak/>
        <w:t xml:space="preserve">MG. </w:t>
      </w:r>
      <w:r w:rsidR="001A34EE">
        <w:rPr>
          <w:rFonts w:ascii="Georgia" w:eastAsia="Times New Roman" w:hAnsi="Georgia" w:cs="Times New Roman"/>
          <w:b/>
          <w:bCs/>
          <w:color w:val="565656"/>
          <w:sz w:val="23"/>
          <w:szCs w:val="23"/>
          <w:lang w:eastAsia="es-PE"/>
        </w:rPr>
        <w:t xml:space="preserve">YOVANA </w:t>
      </w:r>
      <w:r w:rsidRPr="00C07FE1">
        <w:rPr>
          <w:rFonts w:ascii="Georgia" w:eastAsia="Times New Roman" w:hAnsi="Georgia" w:cs="Times New Roman"/>
          <w:b/>
          <w:bCs/>
          <w:color w:val="565656"/>
          <w:sz w:val="23"/>
          <w:szCs w:val="23"/>
          <w:lang w:eastAsia="es-PE"/>
        </w:rPr>
        <w:t xml:space="preserve">SOTO HERMENEGILDO </w:t>
      </w:r>
    </w:p>
    <w:p w14:paraId="5A8B1623" w14:textId="77777777" w:rsidR="00E86EBE" w:rsidRDefault="00E86EBE" w:rsidP="00C07FE1">
      <w:pPr>
        <w:shd w:val="clear" w:color="auto" w:fill="FFFFFF"/>
        <w:spacing w:after="384" w:line="240" w:lineRule="auto"/>
        <w:ind w:firstLine="708"/>
        <w:rPr>
          <w:rFonts w:ascii="Georgia" w:eastAsia="Times New Roman" w:hAnsi="Georgia" w:cs="Times New Roman"/>
          <w:b/>
          <w:bCs/>
          <w:color w:val="565656"/>
          <w:sz w:val="23"/>
          <w:szCs w:val="23"/>
          <w:lang w:eastAsia="es-PE"/>
        </w:rPr>
      </w:pPr>
      <w:r>
        <w:rPr>
          <w:rFonts w:ascii="Georgia" w:eastAsia="Times New Roman" w:hAnsi="Georgia" w:cs="Times New Roman"/>
          <w:b/>
          <w:bCs/>
          <w:color w:val="565656"/>
          <w:sz w:val="23"/>
          <w:szCs w:val="23"/>
          <w:lang w:eastAsia="es-PE"/>
        </w:rPr>
        <w:t xml:space="preserve">E-mail: </w:t>
      </w:r>
      <w:hyperlink r:id="rId8" w:history="1">
        <w:r w:rsidRPr="00B64030">
          <w:rPr>
            <w:rStyle w:val="Hipervnculo"/>
            <w:rFonts w:ascii="Georgia" w:eastAsia="Times New Roman" w:hAnsi="Georgia" w:cs="Times New Roman"/>
            <w:b/>
            <w:bCs/>
            <w:sz w:val="23"/>
            <w:szCs w:val="23"/>
            <w:lang w:eastAsia="es-PE"/>
          </w:rPr>
          <w:t>ysotoh@pucp.e</w:t>
        </w:r>
      </w:hyperlink>
    </w:p>
    <w:p w14:paraId="24DD1D86" w14:textId="77777777" w:rsidR="00C07FE1" w:rsidRPr="00C07FE1" w:rsidRDefault="00C07FE1" w:rsidP="00E86EBE">
      <w:pPr>
        <w:shd w:val="clear" w:color="auto" w:fill="FFFFFF"/>
        <w:spacing w:after="384" w:line="360" w:lineRule="auto"/>
        <w:ind w:firstLine="708"/>
        <w:jc w:val="both"/>
        <w:rPr>
          <w:rFonts w:eastAsia="Times New Roman" w:cs="Times New Roman"/>
          <w:color w:val="565656"/>
          <w:sz w:val="24"/>
          <w:szCs w:val="24"/>
          <w:lang w:eastAsia="es-PE"/>
        </w:rPr>
      </w:pPr>
      <w:r w:rsidRPr="00C07FE1">
        <w:rPr>
          <w:rFonts w:eastAsia="Times New Roman" w:cs="Times New Roman"/>
          <w:color w:val="565656"/>
          <w:sz w:val="24"/>
          <w:szCs w:val="24"/>
          <w:lang w:eastAsia="es-PE"/>
        </w:rPr>
        <w:t>Mg. en Autoevaluación, Acreditación y Certificación Profesional (UNIFÉ).</w:t>
      </w:r>
    </w:p>
    <w:p w14:paraId="51C26B3B" w14:textId="77777777" w:rsidR="00C07FE1" w:rsidRPr="00C07FE1" w:rsidRDefault="00C07FE1" w:rsidP="00E86EBE">
      <w:pPr>
        <w:shd w:val="clear" w:color="auto" w:fill="FFFFFF"/>
        <w:spacing w:after="384" w:line="360" w:lineRule="auto"/>
        <w:ind w:firstLine="708"/>
        <w:jc w:val="both"/>
        <w:rPr>
          <w:rFonts w:eastAsia="Times New Roman" w:cs="Times New Roman"/>
          <w:color w:val="565656"/>
          <w:sz w:val="24"/>
          <w:szCs w:val="24"/>
          <w:lang w:eastAsia="es-PE"/>
        </w:rPr>
      </w:pPr>
      <w:r w:rsidRPr="00C07FE1">
        <w:rPr>
          <w:rFonts w:eastAsia="Times New Roman" w:cs="Times New Roman"/>
          <w:color w:val="565656"/>
          <w:sz w:val="24"/>
          <w:szCs w:val="24"/>
          <w:lang w:eastAsia="es-PE"/>
        </w:rPr>
        <w:t>Lic. en Educación (PUCP).</w:t>
      </w:r>
    </w:p>
    <w:p w14:paraId="2A989033" w14:textId="77777777" w:rsidR="00C07FE1" w:rsidRPr="00C07FE1" w:rsidRDefault="00C07FE1" w:rsidP="00E86EBE">
      <w:pPr>
        <w:shd w:val="clear" w:color="auto" w:fill="FFFFFF"/>
        <w:spacing w:after="384" w:line="360" w:lineRule="auto"/>
        <w:ind w:left="708"/>
        <w:jc w:val="both"/>
        <w:rPr>
          <w:rFonts w:eastAsia="Times New Roman" w:cs="Times New Roman"/>
          <w:color w:val="565656"/>
          <w:sz w:val="24"/>
          <w:szCs w:val="24"/>
          <w:lang w:eastAsia="es-PE"/>
        </w:rPr>
      </w:pPr>
      <w:r w:rsidRPr="00C07FE1">
        <w:rPr>
          <w:rFonts w:eastAsia="Times New Roman" w:cs="Times New Roman"/>
          <w:color w:val="565656"/>
          <w:sz w:val="24"/>
          <w:szCs w:val="24"/>
          <w:lang w:eastAsia="es-PE"/>
        </w:rPr>
        <w:t>Segunda Especialidad en Formación Docente (PUCP). Especialización en Gestión y Acreditación de la Calidad Educativa y Certificación de formación como Auditor Interno ISO 9001 (IC- PUCP). Especialización en Gestión de la Capacitación (CISE PUCP).</w:t>
      </w:r>
    </w:p>
    <w:p w14:paraId="39E0BF3B" w14:textId="77777777" w:rsidR="00C07FE1" w:rsidRPr="00C07FE1" w:rsidRDefault="00C07FE1" w:rsidP="00E86EBE">
      <w:pPr>
        <w:shd w:val="clear" w:color="auto" w:fill="FFFFFF"/>
        <w:spacing w:after="384" w:line="360" w:lineRule="auto"/>
        <w:ind w:left="708"/>
        <w:jc w:val="both"/>
        <w:rPr>
          <w:rFonts w:eastAsia="Times New Roman" w:cs="Times New Roman"/>
          <w:color w:val="565656"/>
          <w:sz w:val="24"/>
          <w:szCs w:val="24"/>
          <w:lang w:eastAsia="es-PE"/>
        </w:rPr>
      </w:pPr>
      <w:r w:rsidRPr="00C07FE1">
        <w:rPr>
          <w:rFonts w:eastAsia="Times New Roman" w:cs="Times New Roman"/>
          <w:color w:val="565656"/>
          <w:sz w:val="24"/>
          <w:szCs w:val="24"/>
          <w:lang w:eastAsia="es-PE"/>
        </w:rPr>
        <w:t>Ha participado en el proceso de acreditación del estándar IACET para programas de formación continua, mantenimiento de la Norma ISO 9001 e implementación de la Norma ISO 21001 en el Instituto para la Calidad de la PUCP. Experiencia como coordinadora académica y administrativa de programas de formación docente Facultad de Educación PUCP. Actualmente, coordinadora de Calidad Educativa del Instituto para la Calidad de la PUCP.</w:t>
      </w:r>
    </w:p>
    <w:p w14:paraId="7E1517F1" w14:textId="77777777" w:rsidR="00863052" w:rsidRPr="003161B6" w:rsidRDefault="003161B6" w:rsidP="003161B6">
      <w:pPr>
        <w:tabs>
          <w:tab w:val="left" w:pos="4965"/>
        </w:tabs>
        <w:rPr>
          <w:rFonts w:ascii="Times New Roman" w:hAnsi="Times New Roman" w:cs="Times New Roman"/>
          <w:sz w:val="24"/>
          <w:szCs w:val="24"/>
        </w:rPr>
        <w:sectPr w:rsidR="00863052" w:rsidRPr="003161B6" w:rsidSect="00F42254">
          <w:pgSz w:w="12240" w:h="15840"/>
          <w:pgMar w:top="1418" w:right="1701" w:bottom="1418" w:left="1701" w:header="709" w:footer="709" w:gutter="0"/>
          <w:cols w:space="708"/>
          <w:docGrid w:linePitch="360"/>
        </w:sectPr>
      </w:pPr>
      <w:r>
        <w:rPr>
          <w:rFonts w:ascii="Times New Roman" w:hAnsi="Times New Roman" w:cs="Times New Roman"/>
          <w:sz w:val="24"/>
          <w:szCs w:val="24"/>
        </w:rPr>
        <w:tab/>
      </w:r>
    </w:p>
    <w:p w14:paraId="0A446CC5" w14:textId="77777777" w:rsidR="00327D8A" w:rsidRPr="00C33124" w:rsidRDefault="00327D8A" w:rsidP="00C33124">
      <w:pPr>
        <w:jc w:val="both"/>
        <w:rPr>
          <w:rFonts w:ascii="Times New Roman" w:hAnsi="Times New Roman" w:cs="Times New Roman"/>
          <w:b/>
          <w:sz w:val="24"/>
          <w:szCs w:val="24"/>
        </w:rPr>
        <w:sectPr w:rsidR="00327D8A" w:rsidRPr="00C33124" w:rsidSect="00F42254">
          <w:pgSz w:w="12240" w:h="15840"/>
          <w:pgMar w:top="1418" w:right="1701" w:bottom="1418" w:left="1701" w:header="709" w:footer="709" w:gutter="0"/>
          <w:cols w:space="708"/>
          <w:docGrid w:linePitch="360"/>
        </w:sectPr>
      </w:pPr>
    </w:p>
    <w:p w14:paraId="7E0D6A8C" w14:textId="77777777" w:rsidR="00E93AD1" w:rsidRPr="009B3293" w:rsidRDefault="00E93AD1" w:rsidP="00E15E1D">
      <w:pPr>
        <w:rPr>
          <w:rFonts w:ascii="Times New Roman" w:hAnsi="Times New Roman" w:cs="Times New Roman"/>
          <w:sz w:val="24"/>
          <w:szCs w:val="24"/>
        </w:rPr>
      </w:pPr>
      <w:r w:rsidRPr="009B3293">
        <w:rPr>
          <w:rFonts w:ascii="Times New Roman" w:hAnsi="Times New Roman" w:cs="Times New Roman"/>
          <w:sz w:val="24"/>
          <w:szCs w:val="24"/>
        </w:rPr>
        <w:lastRenderedPageBreak/>
        <w:t xml:space="preserve"> </w:t>
      </w:r>
    </w:p>
    <w:sectPr w:rsidR="00E93AD1" w:rsidRPr="009B3293" w:rsidSect="00F4225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534E" w14:textId="77777777" w:rsidR="00C94124" w:rsidRDefault="00C94124" w:rsidP="00F40AB6">
      <w:pPr>
        <w:spacing w:after="0" w:line="240" w:lineRule="auto"/>
      </w:pPr>
      <w:r>
        <w:separator/>
      </w:r>
    </w:p>
  </w:endnote>
  <w:endnote w:type="continuationSeparator" w:id="0">
    <w:p w14:paraId="32DB3016" w14:textId="77777777" w:rsidR="00C94124" w:rsidRDefault="00C94124" w:rsidP="00F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asap-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B798" w14:textId="77777777" w:rsidR="00C94124" w:rsidRDefault="00C94124" w:rsidP="00F40AB6">
      <w:pPr>
        <w:spacing w:after="0" w:line="240" w:lineRule="auto"/>
      </w:pPr>
      <w:r>
        <w:separator/>
      </w:r>
    </w:p>
  </w:footnote>
  <w:footnote w:type="continuationSeparator" w:id="0">
    <w:p w14:paraId="34A6EF5B" w14:textId="77777777" w:rsidR="00C94124" w:rsidRDefault="00C94124" w:rsidP="00F4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A72"/>
    <w:multiLevelType w:val="multilevel"/>
    <w:tmpl w:val="BDAA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C2275"/>
    <w:multiLevelType w:val="hybridMultilevel"/>
    <w:tmpl w:val="575E2A5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75D06CA"/>
    <w:multiLevelType w:val="hybridMultilevel"/>
    <w:tmpl w:val="55307684"/>
    <w:lvl w:ilvl="0" w:tplc="003673E0">
      <w:numFmt w:val="bullet"/>
      <w:lvlText w:val="•"/>
      <w:lvlJc w:val="left"/>
      <w:pPr>
        <w:ind w:left="720" w:hanging="360"/>
      </w:pPr>
      <w:rPr>
        <w:rFonts w:ascii="Cambria" w:eastAsia="Calibri"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F598D"/>
    <w:multiLevelType w:val="hybridMultilevel"/>
    <w:tmpl w:val="92762640"/>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63D3A"/>
    <w:multiLevelType w:val="hybridMultilevel"/>
    <w:tmpl w:val="14C87C16"/>
    <w:lvl w:ilvl="0" w:tplc="0C0A000F">
      <w:start w:val="1"/>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2093555D"/>
    <w:multiLevelType w:val="hybridMultilevel"/>
    <w:tmpl w:val="903A7730"/>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2FB144A5"/>
    <w:multiLevelType w:val="hybridMultilevel"/>
    <w:tmpl w:val="FD5679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1D87561"/>
    <w:multiLevelType w:val="hybridMultilevel"/>
    <w:tmpl w:val="711849C6"/>
    <w:lvl w:ilvl="0" w:tplc="7CE0422E">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38C5065"/>
    <w:multiLevelType w:val="multilevel"/>
    <w:tmpl w:val="3490E258"/>
    <w:lvl w:ilvl="0">
      <w:start w:val="1"/>
      <w:numFmt w:val="upperRoman"/>
      <w:lvlText w:val="%1."/>
      <w:lvlJc w:val="left"/>
      <w:pPr>
        <w:ind w:left="720" w:hanging="72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15:restartNumberingAfterBreak="0">
    <w:nsid w:val="3D937CA7"/>
    <w:multiLevelType w:val="hybridMultilevel"/>
    <w:tmpl w:val="BD308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F45F99"/>
    <w:multiLevelType w:val="hybridMultilevel"/>
    <w:tmpl w:val="2410D008"/>
    <w:lvl w:ilvl="0" w:tplc="335250A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43EE7"/>
    <w:multiLevelType w:val="hybridMultilevel"/>
    <w:tmpl w:val="94A4EEA2"/>
    <w:lvl w:ilvl="0" w:tplc="159678C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86032D0"/>
    <w:multiLevelType w:val="multilevel"/>
    <w:tmpl w:val="3490E258"/>
    <w:lvl w:ilvl="0">
      <w:start w:val="1"/>
      <w:numFmt w:val="upperRoman"/>
      <w:lvlText w:val="%1."/>
      <w:lvlJc w:val="left"/>
      <w:pPr>
        <w:ind w:left="720" w:hanging="72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 w15:restartNumberingAfterBreak="0">
    <w:nsid w:val="5D6E7F41"/>
    <w:multiLevelType w:val="hybridMultilevel"/>
    <w:tmpl w:val="E626FED4"/>
    <w:lvl w:ilvl="0" w:tplc="280A000F">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F2E2714"/>
    <w:multiLevelType w:val="hybridMultilevel"/>
    <w:tmpl w:val="05503A8C"/>
    <w:lvl w:ilvl="0" w:tplc="9A483502">
      <w:numFmt w:val="bullet"/>
      <w:lvlText w:val="•"/>
      <w:lvlJc w:val="left"/>
      <w:pPr>
        <w:ind w:left="780" w:hanging="360"/>
      </w:pPr>
      <w:rPr>
        <w:rFonts w:ascii="Cambria" w:eastAsia="Calibri" w:hAnsi="Cambria" w:cs="Arial" w:hint="default"/>
        <w:b/>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15:restartNumberingAfterBreak="0">
    <w:nsid w:val="64CC3C6A"/>
    <w:multiLevelType w:val="hybridMultilevel"/>
    <w:tmpl w:val="6DEC7F70"/>
    <w:lvl w:ilvl="0" w:tplc="6466F3A4">
      <w:start w:val="1"/>
      <w:numFmt w:val="bullet"/>
      <w:lvlText w:val="‣"/>
      <w:lvlJc w:val="left"/>
      <w:pPr>
        <w:ind w:left="720" w:hanging="360"/>
      </w:pPr>
      <w:rPr>
        <w:rFonts w:ascii="UnitOT-Light" w:hAnsi="UnitOT-Light" w:hint="default"/>
        <w:color w:val="007CC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34911A6"/>
    <w:multiLevelType w:val="hybridMultilevel"/>
    <w:tmpl w:val="11984D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6295847"/>
    <w:multiLevelType w:val="hybridMultilevel"/>
    <w:tmpl w:val="1B063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B8C0A6C"/>
    <w:multiLevelType w:val="hybridMultilevel"/>
    <w:tmpl w:val="37A40A5A"/>
    <w:lvl w:ilvl="0" w:tplc="0C0A000B">
      <w:start w:val="1"/>
      <w:numFmt w:val="bullet"/>
      <w:lvlText w:val=""/>
      <w:lvlJc w:val="left"/>
      <w:pPr>
        <w:ind w:left="1779" w:hanging="360"/>
      </w:pPr>
      <w:rPr>
        <w:rFonts w:ascii="Wingdings" w:hAnsi="Wingdings" w:hint="default"/>
      </w:rPr>
    </w:lvl>
    <w:lvl w:ilvl="1" w:tplc="0C0A0003">
      <w:start w:val="1"/>
      <w:numFmt w:val="bullet"/>
      <w:lvlText w:val="o"/>
      <w:lvlJc w:val="left"/>
      <w:pPr>
        <w:ind w:left="2499" w:hanging="360"/>
      </w:pPr>
      <w:rPr>
        <w:rFonts w:ascii="Courier New" w:hAnsi="Courier New" w:cs="Courier New" w:hint="default"/>
      </w:rPr>
    </w:lvl>
    <w:lvl w:ilvl="2" w:tplc="0C0A0005" w:tentative="1">
      <w:start w:val="1"/>
      <w:numFmt w:val="bullet"/>
      <w:lvlText w:val=""/>
      <w:lvlJc w:val="left"/>
      <w:pPr>
        <w:ind w:left="3219" w:hanging="360"/>
      </w:pPr>
      <w:rPr>
        <w:rFonts w:ascii="Wingdings" w:hAnsi="Wingdings" w:hint="default"/>
      </w:rPr>
    </w:lvl>
    <w:lvl w:ilvl="3" w:tplc="0C0A0001" w:tentative="1">
      <w:start w:val="1"/>
      <w:numFmt w:val="bullet"/>
      <w:lvlText w:val=""/>
      <w:lvlJc w:val="left"/>
      <w:pPr>
        <w:ind w:left="3939" w:hanging="360"/>
      </w:pPr>
      <w:rPr>
        <w:rFonts w:ascii="Symbol" w:hAnsi="Symbol" w:hint="default"/>
      </w:rPr>
    </w:lvl>
    <w:lvl w:ilvl="4" w:tplc="0C0A0003" w:tentative="1">
      <w:start w:val="1"/>
      <w:numFmt w:val="bullet"/>
      <w:lvlText w:val="o"/>
      <w:lvlJc w:val="left"/>
      <w:pPr>
        <w:ind w:left="4659" w:hanging="360"/>
      </w:pPr>
      <w:rPr>
        <w:rFonts w:ascii="Courier New" w:hAnsi="Courier New" w:cs="Courier New" w:hint="default"/>
      </w:rPr>
    </w:lvl>
    <w:lvl w:ilvl="5" w:tplc="0C0A0005" w:tentative="1">
      <w:start w:val="1"/>
      <w:numFmt w:val="bullet"/>
      <w:lvlText w:val=""/>
      <w:lvlJc w:val="left"/>
      <w:pPr>
        <w:ind w:left="5379" w:hanging="360"/>
      </w:pPr>
      <w:rPr>
        <w:rFonts w:ascii="Wingdings" w:hAnsi="Wingdings" w:hint="default"/>
      </w:rPr>
    </w:lvl>
    <w:lvl w:ilvl="6" w:tplc="0C0A0001" w:tentative="1">
      <w:start w:val="1"/>
      <w:numFmt w:val="bullet"/>
      <w:lvlText w:val=""/>
      <w:lvlJc w:val="left"/>
      <w:pPr>
        <w:ind w:left="6099" w:hanging="360"/>
      </w:pPr>
      <w:rPr>
        <w:rFonts w:ascii="Symbol" w:hAnsi="Symbol" w:hint="default"/>
      </w:rPr>
    </w:lvl>
    <w:lvl w:ilvl="7" w:tplc="0C0A0003" w:tentative="1">
      <w:start w:val="1"/>
      <w:numFmt w:val="bullet"/>
      <w:lvlText w:val="o"/>
      <w:lvlJc w:val="left"/>
      <w:pPr>
        <w:ind w:left="6819" w:hanging="360"/>
      </w:pPr>
      <w:rPr>
        <w:rFonts w:ascii="Courier New" w:hAnsi="Courier New" w:cs="Courier New" w:hint="default"/>
      </w:rPr>
    </w:lvl>
    <w:lvl w:ilvl="8" w:tplc="0C0A0005" w:tentative="1">
      <w:start w:val="1"/>
      <w:numFmt w:val="bullet"/>
      <w:lvlText w:val=""/>
      <w:lvlJc w:val="left"/>
      <w:pPr>
        <w:ind w:left="7539" w:hanging="360"/>
      </w:pPr>
      <w:rPr>
        <w:rFonts w:ascii="Wingdings" w:hAnsi="Wingdings" w:hint="default"/>
      </w:rPr>
    </w:lvl>
  </w:abstractNum>
  <w:num w:numId="1">
    <w:abstractNumId w:val="13"/>
  </w:num>
  <w:num w:numId="2">
    <w:abstractNumId w:val="1"/>
  </w:num>
  <w:num w:numId="3">
    <w:abstractNumId w:val="2"/>
  </w:num>
  <w:num w:numId="4">
    <w:abstractNumId w:val="14"/>
  </w:num>
  <w:num w:numId="5">
    <w:abstractNumId w:val="3"/>
  </w:num>
  <w:num w:numId="6">
    <w:abstractNumId w:val="5"/>
  </w:num>
  <w:num w:numId="7">
    <w:abstractNumId w:val="4"/>
  </w:num>
  <w:num w:numId="8">
    <w:abstractNumId w:val="17"/>
  </w:num>
  <w:num w:numId="9">
    <w:abstractNumId w:val="16"/>
  </w:num>
  <w:num w:numId="10">
    <w:abstractNumId w:val="12"/>
  </w:num>
  <w:num w:numId="11">
    <w:abstractNumId w:val="18"/>
  </w:num>
  <w:num w:numId="12">
    <w:abstractNumId w:val="9"/>
  </w:num>
  <w:num w:numId="13">
    <w:abstractNumId w:val="10"/>
  </w:num>
  <w:num w:numId="14">
    <w:abstractNumId w:val="15"/>
  </w:num>
  <w:num w:numId="15">
    <w:abstractNumId w:val="11"/>
  </w:num>
  <w:num w:numId="16">
    <w:abstractNumId w:val="6"/>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B4"/>
    <w:rsid w:val="00005100"/>
    <w:rsid w:val="00052470"/>
    <w:rsid w:val="00053289"/>
    <w:rsid w:val="000533AF"/>
    <w:rsid w:val="00060435"/>
    <w:rsid w:val="0007119C"/>
    <w:rsid w:val="00085F89"/>
    <w:rsid w:val="000933FB"/>
    <w:rsid w:val="00095119"/>
    <w:rsid w:val="000A5DFA"/>
    <w:rsid w:val="000D562D"/>
    <w:rsid w:val="000E69DB"/>
    <w:rsid w:val="000E70C8"/>
    <w:rsid w:val="000F1CAE"/>
    <w:rsid w:val="000F3662"/>
    <w:rsid w:val="0010516E"/>
    <w:rsid w:val="001144AB"/>
    <w:rsid w:val="001237E4"/>
    <w:rsid w:val="001359A1"/>
    <w:rsid w:val="0013667B"/>
    <w:rsid w:val="00151E75"/>
    <w:rsid w:val="0016062B"/>
    <w:rsid w:val="0016182E"/>
    <w:rsid w:val="00167BCC"/>
    <w:rsid w:val="00176182"/>
    <w:rsid w:val="001931F6"/>
    <w:rsid w:val="001970D5"/>
    <w:rsid w:val="001A1903"/>
    <w:rsid w:val="001A29C5"/>
    <w:rsid w:val="001A34EE"/>
    <w:rsid w:val="001B3B40"/>
    <w:rsid w:val="001C1AC6"/>
    <w:rsid w:val="001D7E96"/>
    <w:rsid w:val="001F5602"/>
    <w:rsid w:val="002001F4"/>
    <w:rsid w:val="00203684"/>
    <w:rsid w:val="00215734"/>
    <w:rsid w:val="00216B54"/>
    <w:rsid w:val="002322CB"/>
    <w:rsid w:val="002361B4"/>
    <w:rsid w:val="00252679"/>
    <w:rsid w:val="00255D64"/>
    <w:rsid w:val="002719DF"/>
    <w:rsid w:val="00293FEE"/>
    <w:rsid w:val="002A2C44"/>
    <w:rsid w:val="002A38CD"/>
    <w:rsid w:val="002B558D"/>
    <w:rsid w:val="00300489"/>
    <w:rsid w:val="003161B6"/>
    <w:rsid w:val="00327D8A"/>
    <w:rsid w:val="00346554"/>
    <w:rsid w:val="00351A6F"/>
    <w:rsid w:val="00360FA8"/>
    <w:rsid w:val="003C1D3F"/>
    <w:rsid w:val="003C27E7"/>
    <w:rsid w:val="003D0293"/>
    <w:rsid w:val="003D15EB"/>
    <w:rsid w:val="003D266F"/>
    <w:rsid w:val="003E2BEE"/>
    <w:rsid w:val="00411EBE"/>
    <w:rsid w:val="00416C4E"/>
    <w:rsid w:val="0042284B"/>
    <w:rsid w:val="00424FBE"/>
    <w:rsid w:val="0044287A"/>
    <w:rsid w:val="00454297"/>
    <w:rsid w:val="00457538"/>
    <w:rsid w:val="00483618"/>
    <w:rsid w:val="004871C4"/>
    <w:rsid w:val="004B48ED"/>
    <w:rsid w:val="004D6D7D"/>
    <w:rsid w:val="004D75A2"/>
    <w:rsid w:val="004E75B0"/>
    <w:rsid w:val="004F1636"/>
    <w:rsid w:val="00507D3E"/>
    <w:rsid w:val="00512EC5"/>
    <w:rsid w:val="005307B9"/>
    <w:rsid w:val="0053477C"/>
    <w:rsid w:val="00536084"/>
    <w:rsid w:val="00541B0E"/>
    <w:rsid w:val="00542F9E"/>
    <w:rsid w:val="00577778"/>
    <w:rsid w:val="00577826"/>
    <w:rsid w:val="00590F59"/>
    <w:rsid w:val="005A65DD"/>
    <w:rsid w:val="005D1BD4"/>
    <w:rsid w:val="005D2DF0"/>
    <w:rsid w:val="005D35BB"/>
    <w:rsid w:val="005D4F26"/>
    <w:rsid w:val="005D7145"/>
    <w:rsid w:val="005F356D"/>
    <w:rsid w:val="00605CEA"/>
    <w:rsid w:val="006072D3"/>
    <w:rsid w:val="00616FB3"/>
    <w:rsid w:val="006179CF"/>
    <w:rsid w:val="00626A76"/>
    <w:rsid w:val="00627083"/>
    <w:rsid w:val="00627495"/>
    <w:rsid w:val="006311B8"/>
    <w:rsid w:val="0063249C"/>
    <w:rsid w:val="00673007"/>
    <w:rsid w:val="00690BBC"/>
    <w:rsid w:val="00696EEB"/>
    <w:rsid w:val="006A3C17"/>
    <w:rsid w:val="006A6701"/>
    <w:rsid w:val="006B4ECD"/>
    <w:rsid w:val="006C002C"/>
    <w:rsid w:val="006C751E"/>
    <w:rsid w:val="006D4BEF"/>
    <w:rsid w:val="006E2753"/>
    <w:rsid w:val="006E348E"/>
    <w:rsid w:val="006E3E51"/>
    <w:rsid w:val="006E4761"/>
    <w:rsid w:val="006E5166"/>
    <w:rsid w:val="006F3935"/>
    <w:rsid w:val="006F7C79"/>
    <w:rsid w:val="007052E7"/>
    <w:rsid w:val="007204DD"/>
    <w:rsid w:val="00727718"/>
    <w:rsid w:val="007375AC"/>
    <w:rsid w:val="0075045F"/>
    <w:rsid w:val="00751E64"/>
    <w:rsid w:val="0079255F"/>
    <w:rsid w:val="007A5F18"/>
    <w:rsid w:val="007B08BB"/>
    <w:rsid w:val="007E6890"/>
    <w:rsid w:val="007F275D"/>
    <w:rsid w:val="007F47EC"/>
    <w:rsid w:val="008131FB"/>
    <w:rsid w:val="00815D62"/>
    <w:rsid w:val="008320B0"/>
    <w:rsid w:val="00841BB9"/>
    <w:rsid w:val="00863052"/>
    <w:rsid w:val="00871CE9"/>
    <w:rsid w:val="00872484"/>
    <w:rsid w:val="00873E37"/>
    <w:rsid w:val="008827CF"/>
    <w:rsid w:val="008B1ECC"/>
    <w:rsid w:val="008E5E69"/>
    <w:rsid w:val="00912B54"/>
    <w:rsid w:val="00927286"/>
    <w:rsid w:val="00927D78"/>
    <w:rsid w:val="00932DDF"/>
    <w:rsid w:val="009372EE"/>
    <w:rsid w:val="00937AFF"/>
    <w:rsid w:val="00945482"/>
    <w:rsid w:val="00951871"/>
    <w:rsid w:val="009530F7"/>
    <w:rsid w:val="00961FD5"/>
    <w:rsid w:val="00966C4A"/>
    <w:rsid w:val="00972FD3"/>
    <w:rsid w:val="00973B23"/>
    <w:rsid w:val="00995966"/>
    <w:rsid w:val="009A7799"/>
    <w:rsid w:val="009B3293"/>
    <w:rsid w:val="009B66A1"/>
    <w:rsid w:val="009C1DF8"/>
    <w:rsid w:val="009C354D"/>
    <w:rsid w:val="009D5719"/>
    <w:rsid w:val="009D605D"/>
    <w:rsid w:val="009D7AF9"/>
    <w:rsid w:val="009F14E3"/>
    <w:rsid w:val="009F315F"/>
    <w:rsid w:val="009F3F62"/>
    <w:rsid w:val="00A020E6"/>
    <w:rsid w:val="00A13549"/>
    <w:rsid w:val="00A2621A"/>
    <w:rsid w:val="00A33451"/>
    <w:rsid w:val="00A5121F"/>
    <w:rsid w:val="00A72A51"/>
    <w:rsid w:val="00A75F4E"/>
    <w:rsid w:val="00A832DE"/>
    <w:rsid w:val="00AA2FEF"/>
    <w:rsid w:val="00AA511B"/>
    <w:rsid w:val="00AA52F1"/>
    <w:rsid w:val="00AB3AF8"/>
    <w:rsid w:val="00AC654B"/>
    <w:rsid w:val="00AD46D9"/>
    <w:rsid w:val="00AE0F4A"/>
    <w:rsid w:val="00AE70A6"/>
    <w:rsid w:val="00AF54FC"/>
    <w:rsid w:val="00B06365"/>
    <w:rsid w:val="00B074A9"/>
    <w:rsid w:val="00B35E9E"/>
    <w:rsid w:val="00B737C4"/>
    <w:rsid w:val="00B77C87"/>
    <w:rsid w:val="00B87862"/>
    <w:rsid w:val="00B94048"/>
    <w:rsid w:val="00BB1494"/>
    <w:rsid w:val="00BD08A3"/>
    <w:rsid w:val="00BD2BCB"/>
    <w:rsid w:val="00BD52D3"/>
    <w:rsid w:val="00BE1155"/>
    <w:rsid w:val="00BE7BC3"/>
    <w:rsid w:val="00C07FE1"/>
    <w:rsid w:val="00C215A9"/>
    <w:rsid w:val="00C33124"/>
    <w:rsid w:val="00C334C1"/>
    <w:rsid w:val="00C34A2D"/>
    <w:rsid w:val="00C37208"/>
    <w:rsid w:val="00C60522"/>
    <w:rsid w:val="00C80103"/>
    <w:rsid w:val="00C94124"/>
    <w:rsid w:val="00C96D8F"/>
    <w:rsid w:val="00C97E49"/>
    <w:rsid w:val="00CA2031"/>
    <w:rsid w:val="00CB1FA9"/>
    <w:rsid w:val="00CF62D6"/>
    <w:rsid w:val="00CF78CB"/>
    <w:rsid w:val="00D47435"/>
    <w:rsid w:val="00D553AB"/>
    <w:rsid w:val="00D5654C"/>
    <w:rsid w:val="00D64B08"/>
    <w:rsid w:val="00D664EC"/>
    <w:rsid w:val="00D77EC0"/>
    <w:rsid w:val="00D97705"/>
    <w:rsid w:val="00DA413C"/>
    <w:rsid w:val="00DA44FC"/>
    <w:rsid w:val="00DB0799"/>
    <w:rsid w:val="00DB3CFF"/>
    <w:rsid w:val="00DC1E86"/>
    <w:rsid w:val="00DC2D0C"/>
    <w:rsid w:val="00DD4551"/>
    <w:rsid w:val="00DD5EB2"/>
    <w:rsid w:val="00E02F1F"/>
    <w:rsid w:val="00E03B0F"/>
    <w:rsid w:val="00E15E1D"/>
    <w:rsid w:val="00E16A55"/>
    <w:rsid w:val="00E22A8A"/>
    <w:rsid w:val="00E2597F"/>
    <w:rsid w:val="00E35C38"/>
    <w:rsid w:val="00E4393D"/>
    <w:rsid w:val="00E62CE8"/>
    <w:rsid w:val="00E67D8E"/>
    <w:rsid w:val="00E7205A"/>
    <w:rsid w:val="00E826E9"/>
    <w:rsid w:val="00E86EBE"/>
    <w:rsid w:val="00E871DB"/>
    <w:rsid w:val="00E93AD1"/>
    <w:rsid w:val="00EB490B"/>
    <w:rsid w:val="00EC41D8"/>
    <w:rsid w:val="00ED6381"/>
    <w:rsid w:val="00EE4AF1"/>
    <w:rsid w:val="00EF1396"/>
    <w:rsid w:val="00EF4ECD"/>
    <w:rsid w:val="00F026EF"/>
    <w:rsid w:val="00F10FDE"/>
    <w:rsid w:val="00F1466D"/>
    <w:rsid w:val="00F2067A"/>
    <w:rsid w:val="00F2444A"/>
    <w:rsid w:val="00F3265A"/>
    <w:rsid w:val="00F345D1"/>
    <w:rsid w:val="00F3713A"/>
    <w:rsid w:val="00F40AB6"/>
    <w:rsid w:val="00F42254"/>
    <w:rsid w:val="00F53491"/>
    <w:rsid w:val="00F54F60"/>
    <w:rsid w:val="00F679C0"/>
    <w:rsid w:val="00F8115E"/>
    <w:rsid w:val="00F830A5"/>
    <w:rsid w:val="00F91645"/>
    <w:rsid w:val="00FB53BD"/>
    <w:rsid w:val="00FC21C8"/>
    <w:rsid w:val="00FE3C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EED4"/>
  <w15:docId w15:val="{B07A5EC4-A1B0-4219-AF56-120DC491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61B4"/>
    <w:pPr>
      <w:ind w:left="720"/>
      <w:contextualSpacing/>
    </w:pPr>
  </w:style>
  <w:style w:type="table" w:styleId="Tablaconcuadrcula">
    <w:name w:val="Table Grid"/>
    <w:basedOn w:val="Tablanormal"/>
    <w:uiPriority w:val="59"/>
    <w:rsid w:val="0097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4AF1"/>
    <w:pPr>
      <w:spacing w:after="0" w:line="240" w:lineRule="auto"/>
    </w:pPr>
    <w:rPr>
      <w:rFonts w:ascii="Arial" w:eastAsia="Calibri" w:hAnsi="Arial" w:cs="Times New Roman"/>
      <w:lang w:val="es-MX"/>
    </w:rPr>
  </w:style>
  <w:style w:type="paragraph" w:styleId="NormalWeb">
    <w:name w:val="Normal (Web)"/>
    <w:basedOn w:val="Normal"/>
    <w:uiPriority w:val="99"/>
    <w:rsid w:val="006E3E5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F40AB6"/>
    <w:pPr>
      <w:spacing w:after="0" w:line="240" w:lineRule="auto"/>
      <w:jc w:val="center"/>
    </w:pPr>
    <w:rPr>
      <w:rFonts w:ascii="Arial" w:eastAsia="Times New Roman" w:hAnsi="Arial" w:cs="Arial"/>
      <w:i/>
      <w:color w:val="000000"/>
      <w:sz w:val="24"/>
      <w:szCs w:val="24"/>
      <w:lang w:val="es-MX" w:eastAsia="es-ES"/>
    </w:rPr>
  </w:style>
  <w:style w:type="character" w:customStyle="1" w:styleId="TextoindependienteCar">
    <w:name w:val="Texto independiente Car"/>
    <w:basedOn w:val="Fuentedeprrafopredeter"/>
    <w:link w:val="Textoindependiente"/>
    <w:rsid w:val="00F40AB6"/>
    <w:rPr>
      <w:rFonts w:ascii="Arial" w:eastAsia="Times New Roman" w:hAnsi="Arial" w:cs="Arial"/>
      <w:i/>
      <w:color w:val="000000"/>
      <w:sz w:val="24"/>
      <w:szCs w:val="24"/>
      <w:lang w:val="es-MX" w:eastAsia="es-ES"/>
    </w:rPr>
  </w:style>
  <w:style w:type="character" w:styleId="Refdenotaalfinal">
    <w:name w:val="endnote reference"/>
    <w:semiHidden/>
    <w:rsid w:val="00F40AB6"/>
    <w:rPr>
      <w:vertAlign w:val="superscript"/>
    </w:rPr>
  </w:style>
  <w:style w:type="paragraph" w:styleId="Textonotaalfinal">
    <w:name w:val="endnote text"/>
    <w:basedOn w:val="Normal"/>
    <w:link w:val="TextonotaalfinalCar"/>
    <w:uiPriority w:val="99"/>
    <w:semiHidden/>
    <w:unhideWhenUsed/>
    <w:rsid w:val="00DB07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0799"/>
    <w:rPr>
      <w:sz w:val="20"/>
      <w:szCs w:val="20"/>
    </w:rPr>
  </w:style>
  <w:style w:type="paragraph" w:styleId="Textodeglobo">
    <w:name w:val="Balloon Text"/>
    <w:basedOn w:val="Normal"/>
    <w:link w:val="TextodegloboCar"/>
    <w:uiPriority w:val="99"/>
    <w:semiHidden/>
    <w:unhideWhenUsed/>
    <w:rsid w:val="00BD5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2D3"/>
    <w:rPr>
      <w:rFonts w:ascii="Tahoma" w:hAnsi="Tahoma" w:cs="Tahoma"/>
      <w:sz w:val="16"/>
      <w:szCs w:val="16"/>
    </w:rPr>
  </w:style>
  <w:style w:type="character" w:customStyle="1" w:styleId="apple-style-span">
    <w:name w:val="apple-style-span"/>
    <w:basedOn w:val="Fuentedeprrafopredeter"/>
    <w:rsid w:val="008B1ECC"/>
  </w:style>
  <w:style w:type="character" w:styleId="Textoennegrita">
    <w:name w:val="Strong"/>
    <w:basedOn w:val="Fuentedeprrafopredeter"/>
    <w:uiPriority w:val="22"/>
    <w:qFormat/>
    <w:rsid w:val="008B1ECC"/>
    <w:rPr>
      <w:b/>
      <w:bCs/>
    </w:rPr>
  </w:style>
  <w:style w:type="paragraph" w:customStyle="1" w:styleId="Cuadrculamedia1-nfasis21">
    <w:name w:val="Cuadrícula media 1 - Énfasis 21"/>
    <w:basedOn w:val="Normal"/>
    <w:uiPriority w:val="34"/>
    <w:qFormat/>
    <w:rsid w:val="00542F9E"/>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86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26118">
      <w:bodyDiv w:val="1"/>
      <w:marLeft w:val="0"/>
      <w:marRight w:val="0"/>
      <w:marTop w:val="0"/>
      <w:marBottom w:val="0"/>
      <w:divBdr>
        <w:top w:val="none" w:sz="0" w:space="0" w:color="auto"/>
        <w:left w:val="none" w:sz="0" w:space="0" w:color="auto"/>
        <w:bottom w:val="none" w:sz="0" w:space="0" w:color="auto"/>
        <w:right w:val="none" w:sz="0" w:space="0" w:color="auto"/>
      </w:divBdr>
    </w:div>
    <w:div w:id="722677681">
      <w:bodyDiv w:val="1"/>
      <w:marLeft w:val="0"/>
      <w:marRight w:val="0"/>
      <w:marTop w:val="0"/>
      <w:marBottom w:val="0"/>
      <w:divBdr>
        <w:top w:val="none" w:sz="0" w:space="0" w:color="auto"/>
        <w:left w:val="none" w:sz="0" w:space="0" w:color="auto"/>
        <w:bottom w:val="none" w:sz="0" w:space="0" w:color="auto"/>
        <w:right w:val="none" w:sz="0" w:space="0" w:color="auto"/>
      </w:divBdr>
    </w:div>
    <w:div w:id="1636787695">
      <w:bodyDiv w:val="1"/>
      <w:marLeft w:val="0"/>
      <w:marRight w:val="0"/>
      <w:marTop w:val="0"/>
      <w:marBottom w:val="0"/>
      <w:divBdr>
        <w:top w:val="none" w:sz="0" w:space="0" w:color="auto"/>
        <w:left w:val="none" w:sz="0" w:space="0" w:color="auto"/>
        <w:bottom w:val="none" w:sz="0" w:space="0" w:color="auto"/>
        <w:right w:val="none" w:sz="0" w:space="0" w:color="auto"/>
      </w:divBdr>
    </w:div>
    <w:div w:id="19997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otoh@pucp.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1343</Words>
  <Characters>7392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Lindomira</dc:creator>
  <cp:lastModifiedBy>LINDOMIRA</cp:lastModifiedBy>
  <cp:revision>8</cp:revision>
  <cp:lastPrinted>2018-09-19T07:29:00Z</cp:lastPrinted>
  <dcterms:created xsi:type="dcterms:W3CDTF">2021-02-11T23:15:00Z</dcterms:created>
  <dcterms:modified xsi:type="dcterms:W3CDTF">2021-02-12T07:36:00Z</dcterms:modified>
</cp:coreProperties>
</file>